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80"/>
        <w:gridCol w:w="1425"/>
        <w:gridCol w:w="1320"/>
        <w:gridCol w:w="1245"/>
        <w:gridCol w:w="2475"/>
        <w:tblGridChange w:id="0">
          <w:tblGrid>
            <w:gridCol w:w="2880"/>
            <w:gridCol w:w="1425"/>
            <w:gridCol w:w="1320"/>
            <w:gridCol w:w="1245"/>
            <w:gridCol w:w="24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Test name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Result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Units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Reference range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Notes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line="240" w:lineRule="auto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General analysis of urine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240" w:lineRule="auto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Macro (dipstick) panel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Color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light yellow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from light yellow to yellow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Clarity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clear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clear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Specific gravity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1.009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1.005 - 1.025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7.5*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5.5 - 7.0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Nitrite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Protein (quality)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negative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negative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Glucose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mmol/L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Interpretation:</w:t>
            </w:r>
          </w:p>
          <w:p w:rsidR="00000000" w:rsidDel="00000000" w:rsidP="00000000" w:rsidRDefault="00000000" w:rsidRPr="00000000" w14:paraId="00000034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5.5 = +-</w:t>
            </w:r>
          </w:p>
          <w:p w:rsidR="00000000" w:rsidDel="00000000" w:rsidP="00000000" w:rsidRDefault="00000000" w:rsidRPr="00000000" w14:paraId="00000035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14 = +</w:t>
            </w:r>
          </w:p>
          <w:p w:rsidR="00000000" w:rsidDel="00000000" w:rsidP="00000000" w:rsidRDefault="00000000" w:rsidRPr="00000000" w14:paraId="00000036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28 = ++</w:t>
            </w:r>
          </w:p>
          <w:p w:rsidR="00000000" w:rsidDel="00000000" w:rsidP="00000000" w:rsidRDefault="00000000" w:rsidRPr="00000000" w14:paraId="00000037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&gt;=55 = +++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Ketone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mmol/L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Interpretation:</w:t>
            </w:r>
          </w:p>
          <w:p w:rsidR="00000000" w:rsidDel="00000000" w:rsidP="00000000" w:rsidRDefault="00000000" w:rsidRPr="00000000" w14:paraId="0000003D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trace = +-</w:t>
            </w:r>
          </w:p>
          <w:p w:rsidR="00000000" w:rsidDel="00000000" w:rsidP="00000000" w:rsidRDefault="00000000" w:rsidRPr="00000000" w14:paraId="0000003E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1.5 =+</w:t>
            </w:r>
          </w:p>
          <w:p w:rsidR="00000000" w:rsidDel="00000000" w:rsidP="00000000" w:rsidRDefault="00000000" w:rsidRPr="00000000" w14:paraId="0000003F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3.9 = ++</w:t>
            </w:r>
          </w:p>
          <w:p w:rsidR="00000000" w:rsidDel="00000000" w:rsidP="00000000" w:rsidRDefault="00000000" w:rsidRPr="00000000" w14:paraId="00000040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7.8 =+++</w:t>
            </w:r>
          </w:p>
          <w:p w:rsidR="00000000" w:rsidDel="00000000" w:rsidP="00000000" w:rsidRDefault="00000000" w:rsidRPr="00000000" w14:paraId="00000041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&gt;=15.6 = ++++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Urobilinogen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&lt;=16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spacing w:line="240" w:lineRule="auto"/>
              <w:jc w:val="center"/>
              <w:rPr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mcmol/L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0 - 16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Interpretation:</w:t>
            </w:r>
          </w:p>
          <w:p w:rsidR="00000000" w:rsidDel="00000000" w:rsidP="00000000" w:rsidRDefault="00000000" w:rsidRPr="00000000" w14:paraId="00000047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&lt;=16 = +- trace</w:t>
            </w:r>
          </w:p>
          <w:p w:rsidR="00000000" w:rsidDel="00000000" w:rsidP="00000000" w:rsidRDefault="00000000" w:rsidRPr="00000000" w14:paraId="00000048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33 = + small</w:t>
            </w:r>
          </w:p>
          <w:p w:rsidR="00000000" w:rsidDel="00000000" w:rsidP="00000000" w:rsidRDefault="00000000" w:rsidRPr="00000000" w14:paraId="00000049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0 - 16</w:t>
            </w:r>
          </w:p>
          <w:p w:rsidR="00000000" w:rsidDel="00000000" w:rsidP="00000000" w:rsidRDefault="00000000" w:rsidRPr="00000000" w14:paraId="0000004A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50 = ++-</w:t>
            </w:r>
          </w:p>
          <w:p w:rsidR="00000000" w:rsidDel="00000000" w:rsidP="00000000" w:rsidRDefault="00000000" w:rsidRPr="00000000" w14:paraId="0000004B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66 = ++ moderate</w:t>
            </w:r>
          </w:p>
          <w:p w:rsidR="00000000" w:rsidDel="00000000" w:rsidP="00000000" w:rsidRDefault="00000000" w:rsidRPr="00000000" w14:paraId="0000004C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100 = +++-</w:t>
            </w:r>
          </w:p>
          <w:p w:rsidR="00000000" w:rsidDel="00000000" w:rsidP="00000000" w:rsidRDefault="00000000" w:rsidRPr="00000000" w14:paraId="0000004D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&gt;=131 = +++ large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Bilirubin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Interpretation:</w:t>
            </w:r>
          </w:p>
          <w:p w:rsidR="00000000" w:rsidDel="00000000" w:rsidP="00000000" w:rsidRDefault="00000000" w:rsidRPr="00000000" w14:paraId="00000053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small +</w:t>
            </w:r>
          </w:p>
          <w:p w:rsidR="00000000" w:rsidDel="00000000" w:rsidP="00000000" w:rsidRDefault="00000000" w:rsidRPr="00000000" w14:paraId="00000054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moderate ++</w:t>
            </w:r>
          </w:p>
          <w:p w:rsidR="00000000" w:rsidDel="00000000" w:rsidP="00000000" w:rsidRDefault="00000000" w:rsidRPr="00000000" w14:paraId="00000055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large +++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Hemoglobin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Interpretation:</w:t>
            </w:r>
          </w:p>
          <w:p w:rsidR="00000000" w:rsidDel="00000000" w:rsidP="00000000" w:rsidRDefault="00000000" w:rsidRPr="00000000" w14:paraId="0000005B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small +</w:t>
            </w:r>
          </w:p>
          <w:p w:rsidR="00000000" w:rsidDel="00000000" w:rsidP="00000000" w:rsidRDefault="00000000" w:rsidRPr="00000000" w14:paraId="0000005C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moderate ++</w:t>
            </w:r>
          </w:p>
          <w:p w:rsidR="00000000" w:rsidDel="00000000" w:rsidP="00000000" w:rsidRDefault="00000000" w:rsidRPr="00000000" w14:paraId="0000005D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large +++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Leucocytes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WBCs/μL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Interpretation:</w:t>
            </w:r>
          </w:p>
          <w:p w:rsidR="00000000" w:rsidDel="00000000" w:rsidP="00000000" w:rsidRDefault="00000000" w:rsidRPr="00000000" w14:paraId="00000063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15 = +- small</w:t>
            </w:r>
          </w:p>
          <w:p w:rsidR="00000000" w:rsidDel="00000000" w:rsidP="00000000" w:rsidRDefault="00000000" w:rsidRPr="00000000" w14:paraId="00000064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70 = moderate</w:t>
            </w:r>
          </w:p>
          <w:p w:rsidR="00000000" w:rsidDel="00000000" w:rsidP="00000000" w:rsidRDefault="00000000" w:rsidRPr="00000000" w14:paraId="00000065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125 = ++ large</w:t>
            </w:r>
          </w:p>
          <w:p w:rsidR="00000000" w:rsidDel="00000000" w:rsidP="00000000" w:rsidRDefault="00000000" w:rsidRPr="00000000" w14:paraId="00000066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500 = +++ cover the field of vision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Ascorbic acid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negative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negative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b w:val="1"/>
          <w:sz w:val="18"/>
          <w:szCs w:val="18"/>
          <w:rtl w:val="0"/>
        </w:rPr>
        <w:t xml:space="preserve">Microscopic panel</w:t>
      </w:r>
      <w:r w:rsidDel="00000000" w:rsidR="00000000" w:rsidRPr="00000000">
        <w:rPr>
          <w:rtl w:val="0"/>
        </w:rPr>
      </w:r>
    </w:p>
    <w:tbl>
      <w:tblPr>
        <w:tblStyle w:val="Table2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25"/>
        <w:gridCol w:w="1560"/>
        <w:gridCol w:w="810"/>
        <w:gridCol w:w="1425"/>
        <w:gridCol w:w="2325"/>
        <w:tblGridChange w:id="0">
          <w:tblGrid>
            <w:gridCol w:w="3225"/>
            <w:gridCol w:w="1560"/>
            <w:gridCol w:w="810"/>
            <w:gridCol w:w="1425"/>
            <w:gridCol w:w="232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Leukocytes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1-10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0 - 10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Interpretation:</w:t>
            </w:r>
          </w:p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1-10 = +-</w:t>
            </w:r>
          </w:p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0 - 10</w:t>
            </w:r>
          </w:p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11-20 = +</w:t>
            </w:r>
          </w:p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21-50 = ++</w:t>
            </w:r>
          </w:p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51-100 = +++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Leukocyte clumps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Interpretation:</w:t>
            </w:r>
          </w:p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sporadic in specimen +-</w:t>
            </w:r>
          </w:p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sporadic in sight +</w:t>
            </w:r>
          </w:p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small ++</w:t>
            </w:r>
          </w:p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moderate +++</w:t>
            </w:r>
          </w:p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large ++++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Erythrocytes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Interpretation:</w:t>
            </w:r>
          </w:p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1-10 = +-</w:t>
            </w:r>
          </w:p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11-20 = +</w:t>
            </w:r>
          </w:p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21-50 = ++</w:t>
            </w:r>
          </w:p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51-100 = +++</w:t>
            </w:r>
          </w:p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&gt;100 = ++++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Dysmorphic erythrocytes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Interpretation:</w:t>
            </w:r>
          </w:p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output = % of total </w:t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erythrocytes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Hyaline casts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Granular casts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Epithelial casts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Leukocyte casts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Erythrocyte casts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Fatty casts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Waxy casts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Squamous epithelial cells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trace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single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Transitional epithelial cells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single in specimen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single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widowControl w:val="0"/>
              <w:spacing w:line="240" w:lineRule="auto"/>
              <w:rPr>
                <w:color w:val="ff0000"/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Renal tubular cells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Mucus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Calcium oxalate crystals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Triple phosphate crystals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Uric acid crystals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Calcium phosphate crystals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Calcium sulfate crystals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Cystine crystals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Leucine crystals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Tyrosine crystals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Ammonium biurate crystals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Amorphous urates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Amorphous phosphates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Bacteria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single 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Filamentous fungi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Yeastlike fungi spores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Spermatozoa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widowControl w:val="0"/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Trichomonas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 sight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found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9">
      <w:pPr>
        <w:ind w:right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