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Ministry of health of Ukraine</w:t>
        <w:br w:type="textWrapping"/>
        <w:t xml:space="preserve">Medical clinic “Innovation” LLC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  <w:t xml:space="preserve">Code for the Unified State Register of Enterprises and Organizations of Ukraine 36076865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MEDICAL DOCUMENTATION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Form of primary accounting </w:t>
        <w:br w:type="textWrapping"/>
        <w:t xml:space="preserve">documentation No. 209/o </w:t>
        <w:br w:type="textWrapping"/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APPROVED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Order of the Ministry of Health</w:t>
        <w:br w:type="textWrapping"/>
        <w:t xml:space="preserve">of Ukraine of January 4, 2001 No. 1</w:t>
      </w:r>
    </w:p>
    <w:p w:rsidR="00000000" w:rsidDel="00000000" w:rsidP="00000000" w:rsidRDefault="00000000" w:rsidRPr="00000000" w14:paraId="00000003">
      <w:pPr>
        <w:spacing w:line="276" w:lineRule="auto"/>
        <w:ind w:left="-283.46456692913375" w:right="-324.3307086614169" w:firstLine="0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Correspondent:</w:t>
      </w:r>
    </w:p>
    <w:p w:rsidR="00000000" w:rsidDel="00000000" w:rsidP="00000000" w:rsidRDefault="00000000" w:rsidRPr="00000000" w14:paraId="00000006">
      <w:pPr>
        <w:spacing w:line="276" w:lineRule="auto"/>
        <w:ind w:right="-96.96850393700714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Customer: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Patient: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Zherlitsyna Anastasia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Stanislavivna</w:t>
      </w: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ind w:left="1559.0551181102362" w:right="-360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1">
            <w:col w:space="0" w:w="9025.5"/>
          </w:cols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birth (age):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25.04.1976 (46 y.o)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Sex: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Female</w:t>
      </w:r>
    </w:p>
    <w:p w:rsidR="00000000" w:rsidDel="00000000" w:rsidP="00000000" w:rsidRDefault="00000000" w:rsidRPr="00000000" w14:paraId="0000000B">
      <w:pPr>
        <w:spacing w:line="276" w:lineRule="auto"/>
        <w:rPr>
          <w:b w:val="1"/>
          <w:bCs w:val="1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EMC No.              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7140773</w:t>
      </w:r>
    </w:p>
    <w:p w:rsidR="00000000" w:rsidDel="00000000" w:rsidP="00000000" w:rsidRDefault="00000000" w:rsidRPr="00000000" w14:paraId="0000000C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Order No.   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923030719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Correspondence code:</w:t>
      </w:r>
    </w:p>
    <w:p w:rsidR="00000000" w:rsidDel="00000000" w:rsidP="00000000" w:rsidRDefault="00000000" w:rsidRPr="00000000" w14:paraId="0000001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Outside number:</w:t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Print date: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07.03.2023 15:35</w:t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bCs w:val="1"/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-283.46456692913375" w:right="-324.3307086614169" w:firstLine="0"/>
        <w:rPr>
          <w:sz w:val="18"/>
          <w:szCs w:val="18"/>
        </w:rPr>
        <w:sectPr>
          <w:type w:val="continuous"/>
          <w:pgSz w:h="16834" w:w="11909" w:orient="portrait"/>
          <w:pgMar w:bottom="1440" w:top="360" w:left="1440" w:right="1440" w:header="720" w:footer="720"/>
        </w:sect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10"/>
        <w:gridCol w:w="1710"/>
        <w:gridCol w:w="1695"/>
        <w:gridCol w:w="855"/>
        <w:gridCol w:w="975"/>
        <w:tblGridChange w:id="0">
          <w:tblGrid>
            <w:gridCol w:w="4110"/>
            <w:gridCol w:w="1710"/>
            <w:gridCol w:w="1695"/>
            <w:gridCol w:w="85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SARS-COV-2 ANTIGEN, EXPRESS-DETERMINATION (from nasopharynx b/m No. 00144872)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923030719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12:26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12:55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SARS-CoV-2 antigen, express determination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 found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found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Validation: Lavrenko L.A.</w:t>
      </w:r>
    </w:p>
    <w:p w:rsidR="00000000" w:rsidDel="00000000" w:rsidP="00000000" w:rsidRDefault="00000000" w:rsidRPr="00000000" w14:paraId="0000002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COMPLEX (GLUCOSE, UREA, CREATININE, BILIRUBIN AND ITS FRACTIONS, TOTAL PROTEIN, ALKALINE PHOSPHATASE, URIC ACID, ALT, AST, LDH, A-AMYLASE)    (venous blood b/m No. 00144876)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923030719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12:26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Alanine transaminase (ALT)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88.68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13-45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Aspartate transaminase (AST)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41.20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&lt;35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&lt;50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25-75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15-60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Blood alpha-amylase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1"/>
              <w:spacing w:after="20" w:before="2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60.82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Lactate dehydrogenase (LDH)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186.57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&lt; 247</w:t>
            </w:r>
          </w:p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0-4 days: 290 - 775</w:t>
            </w:r>
          </w:p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4-10 days: 545 - 2000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 days - 24 months: 180 - 430</w:t>
            </w:r>
          </w:p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 months-12 years: 110 - 295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rHeight w:val="738.98437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Alkaline phosphatase (ALP)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1"/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213.69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units/l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30 - 120</w:t>
            </w:r>
          </w:p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boys:</w:t>
            </w:r>
          </w:p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75 - 316</w:t>
            </w:r>
          </w:p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82 - 383</w:t>
            </w:r>
          </w:p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104 - 345 </w:t>
            </w:r>
          </w:p>
          <w:p w:rsidR="00000000" w:rsidDel="00000000" w:rsidP="00000000" w:rsidRDefault="00000000" w:rsidRPr="00000000" w14:paraId="000000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93 - 309 </w:t>
            </w:r>
          </w:p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86 - 315 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42 - 362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74 - 390 </w:t>
            </w:r>
          </w:p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52 - 171</w:t>
            </w:r>
          </w:p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girls: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1-30 days: 48 - 406</w:t>
            </w:r>
          </w:p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30 days - 1 year: 124 - 341 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1-3 years: 108 - 317</w:t>
            </w:r>
          </w:p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4-6 years: 93 - 297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7-9 years: 69 - 325</w:t>
            </w:r>
          </w:p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10-12 years: 51 - 332 </w:t>
            </w:r>
          </w:p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13-15 years: 50 - 162 </w:t>
            </w:r>
          </w:p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16-18 years: 47 - 119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bilirubin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hd w:fill="ffffff" w:val="clear"/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Дорослі: 5 - 21</w:t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Діти: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0-1 день: 24 - 149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1-2 дні: 58 - 197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3-5 дні: 26 - 205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&lt;3,4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Indirect bilirubin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4.97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Total protein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84.33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66 - 83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(1-30 days): 41 - 63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(1-18 years): 57 - 80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Glucose (serum/plasma)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240" w:before="24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5.68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4.1 - 5.9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3.3 - 5.6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7"/>
                <w:szCs w:val="17"/>
              </w:rPr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Creatinine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78.92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under 50: 74-110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 over 50: 72-127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58-96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 (1-4 days): 45-105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 under one year: 36-62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45-105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Urea</w:t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Adults: 2.8 - 7.2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Newborns: 1.4 - 4.3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Children: 1.8 - 6.4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Uric acid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240" w:before="240" w:line="240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311.08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154.7 - 357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208.3 - 428.4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A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Validation: Lavrenko L.A.</w:t>
      </w:r>
    </w:p>
    <w:p w:rsidR="00000000" w:rsidDel="00000000" w:rsidP="00000000" w:rsidRDefault="00000000" w:rsidRPr="00000000" w14:paraId="000000AF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005"/>
        <w:gridCol w:w="3000"/>
        <w:gridCol w:w="975"/>
        <w:tblGridChange w:id="0">
          <w:tblGrid>
            <w:gridCol w:w="3045"/>
            <w:gridCol w:w="1320"/>
            <w:gridCol w:w="1005"/>
            <w:gridCol w:w="3000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GENERAL CLINICAL BLOOD ANALYSIS WITH LEUKOCYTE FORMULA (19 PARAMETERS)   (venous blood b/m No. 00144873)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923030719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12:26</w:t>
            </w:r>
          </w:p>
          <w:p w:rsidR="00000000" w:rsidDel="00000000" w:rsidP="00000000" w:rsidRDefault="00000000" w:rsidRPr="00000000" w14:paraId="000000B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White blood cells (WBC)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37.2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3.5 - 10.0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blood cells (RBC)</w:t>
            </w:r>
          </w:p>
          <w:p w:rsidR="00000000" w:rsidDel="00000000" w:rsidP="00000000" w:rsidRDefault="00000000" w:rsidRPr="00000000" w14:paraId="000000C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(6)/μl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4.0 - 5.0;</w:t>
            </w:r>
          </w:p>
          <w:p w:rsidR="00000000" w:rsidDel="00000000" w:rsidP="00000000" w:rsidRDefault="00000000" w:rsidRPr="00000000" w14:paraId="000000C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3.9 - 4.7;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Hemoglobin (HGB)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11.6</w:t>
            </w:r>
          </w:p>
          <w:p w:rsidR="00000000" w:rsidDel="00000000" w:rsidP="00000000" w:rsidRDefault="00000000" w:rsidRPr="00000000" w14:paraId="000000D3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13.0 - 16.5;</w:t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12.0 - 14.0;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Hematocrit (HCT)</w:t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36.5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Men: 40 - 48;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Women: 36 - 42;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(PLT)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468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150.0 - 390.0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Thrombocrit (PCT)</w:t>
            </w:r>
          </w:p>
          <w:p w:rsidR="00000000" w:rsidDel="00000000" w:rsidP="00000000" w:rsidRDefault="00000000" w:rsidRPr="00000000" w14:paraId="000000E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0.318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0.1 - 0.5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volume (MCV)</w:t>
            </w:r>
          </w:p>
          <w:p w:rsidR="00000000" w:rsidDel="00000000" w:rsidP="00000000" w:rsidRDefault="00000000" w:rsidRPr="00000000" w14:paraId="000000F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80.0 - 97.0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(MCH)</w:t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28.2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pg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26.5 - 33.5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corpuscular hemoglobin concentration (MCHC)</w:t>
            </w:r>
          </w:p>
          <w:p w:rsidR="00000000" w:rsidDel="00000000" w:rsidP="00000000" w:rsidRDefault="00000000" w:rsidRPr="00000000" w14:paraId="0000010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g/dL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31.5 - 35.0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Red cell distribution width (RDW)</w:t>
            </w:r>
          </w:p>
          <w:p w:rsidR="00000000" w:rsidDel="00000000" w:rsidP="00000000" w:rsidRDefault="00000000" w:rsidRPr="00000000" w14:paraId="0000010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21.8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10.0 - 15.0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Mean platelet volume (MPV)</w:t>
            </w:r>
          </w:p>
          <w:p w:rsidR="00000000" w:rsidDel="00000000" w:rsidP="00000000" w:rsidRDefault="00000000" w:rsidRPr="00000000" w14:paraId="0000011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6.8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6.5 - 11.0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 distribution width (PDW)</w:t>
            </w:r>
          </w:p>
          <w:p w:rsidR="00000000" w:rsidDel="00000000" w:rsidP="00000000" w:rsidRDefault="00000000" w:rsidRPr="00000000" w14:paraId="0000011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10.0 - 18.0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LYM</w:t>
            </w:r>
          </w:p>
          <w:p w:rsidR="00000000" w:rsidDel="00000000" w:rsidP="00000000" w:rsidRDefault="00000000" w:rsidRPr="00000000" w14:paraId="0000012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17.0 - 48.0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МON</w:t>
            </w:r>
          </w:p>
          <w:p w:rsidR="00000000" w:rsidDel="00000000" w:rsidP="00000000" w:rsidRDefault="00000000" w:rsidRPr="00000000" w14:paraId="0000012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4.0 - 10.0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GRA</w:t>
            </w:r>
          </w:p>
          <w:p w:rsidR="00000000" w:rsidDel="00000000" w:rsidP="00000000" w:rsidRDefault="00000000" w:rsidRPr="00000000" w14:paraId="0000013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94.1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43.0 - 76.0</w:t>
            </w:r>
          </w:p>
          <w:p w:rsidR="00000000" w:rsidDel="00000000" w:rsidP="00000000" w:rsidRDefault="00000000" w:rsidRPr="00000000" w14:paraId="000001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#LYM</w:t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1.2 - 3.2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#MON</w:t>
            </w:r>
          </w:p>
          <w:p w:rsidR="00000000" w:rsidDel="00000000" w:rsidP="00000000" w:rsidRDefault="00000000" w:rsidRPr="00000000" w14:paraId="0000014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0.3 - 0.8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#GRA</w:t>
            </w:r>
          </w:p>
          <w:p w:rsidR="00000000" w:rsidDel="00000000" w:rsidP="00000000" w:rsidRDefault="00000000" w:rsidRPr="00000000" w14:paraId="0000014B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35.1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1.2 - 6.8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Rod neutrophils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1 - 6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Segmented neutrophils</w:t>
            </w:r>
          </w:p>
          <w:p w:rsidR="00000000" w:rsidDel="00000000" w:rsidP="00000000" w:rsidRDefault="00000000" w:rsidRPr="00000000" w14:paraId="0000015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47 - 72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Eosinophils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0.5 - 5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Basophils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0 - 1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Monocytes</w:t>
            </w:r>
          </w:p>
          <w:p w:rsidR="00000000" w:rsidDel="00000000" w:rsidP="00000000" w:rsidRDefault="00000000" w:rsidRPr="00000000" w14:paraId="0000016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3 - 11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Lymphocytes</w:t>
            </w:r>
          </w:p>
          <w:p w:rsidR="00000000" w:rsidDel="00000000" w:rsidP="00000000" w:rsidRDefault="00000000" w:rsidRPr="00000000" w14:paraId="00000172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19 - 37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Platelets according to Fonio</w:t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x10 (3)/μl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150 - 390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80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Validation: </w:t>
      </w:r>
      <w:r w:rsidDel="00000000" w:rsidR="00000000" w:rsidRPr="00000000">
        <w:rPr>
          <w:sz w:val="18"/>
          <w:szCs w:val="18"/>
          <w:rtl w:val="0"/>
        </w:rPr>
        <w:t xml:space="preserve">Yarmolich</w:t>
      </w:r>
      <w:r w:rsidDel="00000000" w:rsidR="00000000" w:rsidRPr="00000000">
        <w:rPr>
          <w:sz w:val="18"/>
          <w:szCs w:val="18"/>
          <w:rtl w:val="0"/>
        </w:rPr>
        <w:t xml:space="preserve"> A.M</w:t>
      </w:r>
    </w:p>
    <w:p w:rsidR="00000000" w:rsidDel="00000000" w:rsidP="00000000" w:rsidRDefault="00000000" w:rsidRPr="00000000" w14:paraId="00000182">
      <w:pPr>
        <w:spacing w:line="276" w:lineRule="auto"/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45"/>
        <w:gridCol w:w="1320"/>
        <w:gridCol w:w="1170"/>
        <w:gridCol w:w="2835"/>
        <w:gridCol w:w="975"/>
        <w:tblGridChange w:id="0">
          <w:tblGrid>
            <w:gridCol w:w="3045"/>
            <w:gridCol w:w="1320"/>
            <w:gridCol w:w="1170"/>
            <w:gridCol w:w="2835"/>
            <w:gridCol w:w="97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COAGULOGRAM    (venous blood b/m No. 00144874)</w:t>
            </w:r>
          </w:p>
          <w:p w:rsidR="00000000" w:rsidDel="00000000" w:rsidP="00000000" w:rsidRDefault="00000000" w:rsidRPr="00000000" w14:paraId="0000018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923030719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12:26</w:t>
            </w:r>
          </w:p>
          <w:p w:rsidR="00000000" w:rsidDel="00000000" w:rsidP="00000000" w:rsidRDefault="00000000" w:rsidRPr="00000000" w14:paraId="0000018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index (PTI)</w:t>
            </w:r>
          </w:p>
          <w:p w:rsidR="00000000" w:rsidDel="00000000" w:rsidP="00000000" w:rsidRDefault="00000000" w:rsidRPr="00000000" w14:paraId="0000018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113.3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90 - 105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Prothrombin time (PT)</w:t>
            </w:r>
          </w:p>
          <w:p w:rsidR="00000000" w:rsidDel="00000000" w:rsidP="00000000" w:rsidRDefault="00000000" w:rsidRPr="00000000" w14:paraId="0000019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10.5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12-16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International Normalized Ratio (INR)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0.88</w:t>
            </w:r>
          </w:p>
          <w:p w:rsidR="00000000" w:rsidDel="00000000" w:rsidP="00000000" w:rsidRDefault="00000000" w:rsidRPr="00000000" w14:paraId="000001A0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0.85 - 1.15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% Quick's prothrombin</w:t>
            </w:r>
          </w:p>
          <w:p w:rsidR="00000000" w:rsidDel="00000000" w:rsidP="00000000" w:rsidRDefault="00000000" w:rsidRPr="00000000" w14:paraId="000001A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167.0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%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70 - 130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Activated Partial Thromboplastin Time (aPTT)</w:t>
            </w:r>
          </w:p>
          <w:p w:rsidR="00000000" w:rsidDel="00000000" w:rsidP="00000000" w:rsidRDefault="00000000" w:rsidRPr="00000000" w14:paraId="000001AF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31.4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25 - 35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Fibrinogen</w:t>
            </w:r>
          </w:p>
          <w:p w:rsidR="00000000" w:rsidDel="00000000" w:rsidP="00000000" w:rsidRDefault="00000000" w:rsidRPr="00000000" w14:paraId="000001B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4.88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2 - 4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Thrombin time (TT)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17.3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15 - 20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1C2">
      <w:pPr>
        <w:spacing w:line="276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</w:t>
      </w:r>
    </w:p>
    <w:p w:rsidR="00000000" w:rsidDel="00000000" w:rsidP="00000000" w:rsidRDefault="00000000" w:rsidRPr="00000000" w14:paraId="000001C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</w:t>
      </w:r>
      <w:r w:rsidDel="00000000" w:rsidR="00000000" w:rsidRPr="00000000">
        <w:rPr>
          <w:sz w:val="18"/>
          <w:szCs w:val="18"/>
          <w:rtl w:val="0"/>
        </w:rPr>
        <w:t xml:space="preserve">   Validation: </w:t>
      </w:r>
      <w:r w:rsidDel="00000000" w:rsidR="00000000" w:rsidRPr="00000000">
        <w:rPr>
          <w:sz w:val="18"/>
          <w:szCs w:val="18"/>
          <w:rtl w:val="0"/>
        </w:rPr>
        <w:t xml:space="preserve">Yarmolich</w:t>
      </w:r>
      <w:r w:rsidDel="00000000" w:rsidR="00000000" w:rsidRPr="00000000">
        <w:rPr>
          <w:sz w:val="18"/>
          <w:szCs w:val="18"/>
          <w:rtl w:val="0"/>
        </w:rPr>
        <w:t xml:space="preserve"> A.M</w:t>
      </w:r>
    </w:p>
    <w:tbl>
      <w:tblPr>
        <w:tblStyle w:val="Table5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7.8166666666666"/>
        <w:gridCol w:w="913.7333333333333"/>
        <w:gridCol w:w="913.7333333333333"/>
        <w:gridCol w:w="809.9"/>
        <w:gridCol w:w="1962.45"/>
        <w:gridCol w:w="674.9166666666667"/>
        <w:gridCol w:w="1962.45"/>
        <w:tblGridChange w:id="0">
          <w:tblGrid>
            <w:gridCol w:w="2107.8166666666666"/>
            <w:gridCol w:w="913.7333333333333"/>
            <w:gridCol w:w="913.7333333333333"/>
            <w:gridCol w:w="809.9"/>
            <w:gridCol w:w="1962.45"/>
            <w:gridCol w:w="674.9166666666667"/>
            <w:gridCol w:w="1962.4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BIOCHEMICAL RESEARCH    (venous blood b/m No. 00144876)</w:t>
            </w:r>
          </w:p>
          <w:p w:rsidR="00000000" w:rsidDel="00000000" w:rsidP="00000000" w:rsidRDefault="00000000" w:rsidRPr="00000000" w14:paraId="000001C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Order No: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923030719                              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Outside number:                                            Date of order:         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12:26</w:t>
            </w:r>
          </w:p>
          <w:p w:rsidR="00000000" w:rsidDel="00000000" w:rsidP="00000000" w:rsidRDefault="00000000" w:rsidRPr="00000000" w14:paraId="000001C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                                                                                                             Date of registration: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07.03.2023 12:54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Research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NB!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keepNext w:val="1"/>
              <w:shd w:fill="ffffff" w:val="clear"/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Units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Reference values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240" w:lineRule="auto"/>
              <w:jc w:val="center"/>
              <w:rPr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999999"/>
                <w:sz w:val="18"/>
                <w:szCs w:val="18"/>
                <w:rtl w:val="0"/>
              </w:rPr>
              <w:t xml:space="preserve">Method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Albumin</w:t>
            </w:r>
          </w:p>
          <w:p w:rsidR="00000000" w:rsidDel="00000000" w:rsidP="00000000" w:rsidRDefault="00000000" w:rsidRPr="00000000" w14:paraId="000001D7">
            <w:pPr>
              <w:spacing w:line="240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keepNext w:val="1"/>
              <w:shd w:fill="ffffff" w:val="clear"/>
              <w:spacing w:after="20" w:before="20"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36.35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after="20" w:before="2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g/l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Adults 35-52</w:t>
            </w:r>
          </w:p>
          <w:p w:rsidR="00000000" w:rsidDel="00000000" w:rsidP="00000000" w:rsidRDefault="00000000" w:rsidRPr="00000000" w14:paraId="000001D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Newborns</w:t>
            </w:r>
          </w:p>
          <w:p w:rsidR="00000000" w:rsidDel="00000000" w:rsidP="00000000" w:rsidRDefault="00000000" w:rsidRPr="00000000" w14:paraId="000001D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(0-4 days) 28-44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0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1E2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Validation: Lavrenko L.A.</w:t>
      </w:r>
    </w:p>
    <w:p w:rsidR="00000000" w:rsidDel="00000000" w:rsidP="00000000" w:rsidRDefault="00000000" w:rsidRPr="00000000" w14:paraId="000001E3">
      <w:pPr>
        <w:spacing w:line="276" w:lineRule="auto"/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373.5039370078755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