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40.8661417322827"/>
        <w:rPr/>
      </w:pPr>
      <w:r w:rsidDel="00000000" w:rsidR="00000000" w:rsidRPr="00000000">
        <w:rPr>
          <w:rtl w:val="0"/>
        </w:rPr>
      </w:r>
    </w:p>
    <w:tbl>
      <w:tblPr>
        <w:tblStyle w:val="Table1"/>
        <w:tblW w:w="97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89.5"/>
        <w:gridCol w:w="4889.5"/>
        <w:tblGridChange w:id="0">
          <w:tblGrid>
            <w:gridCol w:w="4889.5"/>
            <w:gridCol w:w="4889.5"/>
          </w:tblGrid>
        </w:tblGridChange>
      </w:tblGrid>
      <w:tr>
        <w:trPr>
          <w:cantSplit w:val="0"/>
          <w:trHeight w:val="976.6210937500001"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ind w:right="-40.8661417322827"/>
              <w:rPr/>
            </w:pPr>
            <w:r w:rsidDel="00000000" w:rsidR="00000000" w:rsidRPr="00000000">
              <w:rPr/>
              <w:drawing>
                <wp:inline distB="114300" distT="114300" distL="114300" distR="114300">
                  <wp:extent cx="1433513" cy="535178"/>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33513" cy="53517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ind w:right="-40.8661417322827"/>
              <w:jc w:val="right"/>
              <w:rPr/>
            </w:pPr>
            <w:r w:rsidDel="00000000" w:rsidR="00000000" w:rsidRPr="00000000">
              <w:rPr/>
              <w:drawing>
                <wp:inline distB="114300" distT="114300" distL="114300" distR="114300">
                  <wp:extent cx="1418000" cy="496300"/>
                  <wp:effectExtent b="0" l="0" r="0" t="0"/>
                  <wp:docPr id="4"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418000" cy="496300"/>
                          </a:xfrm>
                          <a:prstGeom prst="rect"/>
                          <a:ln/>
                        </pic:spPr>
                      </pic:pic>
                    </a:graphicData>
                  </a:graphic>
                </wp:inline>
              </w:drawing>
            </w:r>
            <w:r w:rsidDel="00000000" w:rsidR="00000000" w:rsidRPr="00000000">
              <w:rPr>
                <w:rtl w:val="0"/>
              </w:rPr>
            </w:r>
          </w:p>
        </w:tc>
      </w:tr>
      <w:tr>
        <w:trPr>
          <w:cantSplit w:val="0"/>
          <w:trHeight w:val="58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ind w:right="-40.8661417322827"/>
              <w:rPr>
                <w:sz w:val="12"/>
                <w:szCs w:val="12"/>
              </w:rPr>
            </w:pPr>
            <w:r w:rsidDel="00000000" w:rsidR="00000000" w:rsidRPr="00000000">
              <w:rPr>
                <w:sz w:val="12"/>
                <w:szCs w:val="12"/>
                <w:rtl w:val="0"/>
              </w:rPr>
              <w:t xml:space="preserve">03022, Kyiv, str. Vasylkivska, 45 </w:t>
            </w:r>
          </w:p>
          <w:p w:rsidR="00000000" w:rsidDel="00000000" w:rsidP="00000000" w:rsidRDefault="00000000" w:rsidRPr="00000000" w14:paraId="00000005">
            <w:pPr>
              <w:widowControl w:val="0"/>
              <w:spacing w:line="240" w:lineRule="auto"/>
              <w:ind w:right="-40.8661417322827"/>
              <w:rPr>
                <w:sz w:val="12"/>
                <w:szCs w:val="12"/>
              </w:rPr>
            </w:pPr>
            <w:r w:rsidDel="00000000" w:rsidR="00000000" w:rsidRPr="00000000">
              <w:rPr>
                <w:sz w:val="12"/>
                <w:szCs w:val="12"/>
                <w:rtl w:val="0"/>
              </w:rPr>
              <w:t xml:space="preserve">Phone: 0 800 33 00 75, 044 333 71 75</w:t>
            </w:r>
          </w:p>
          <w:p w:rsidR="00000000" w:rsidDel="00000000" w:rsidP="00000000" w:rsidRDefault="00000000" w:rsidRPr="00000000" w14:paraId="00000006">
            <w:pPr>
              <w:widowControl w:val="0"/>
              <w:spacing w:line="240" w:lineRule="auto"/>
              <w:ind w:right="-40.8661417322827"/>
              <w:rPr>
                <w:sz w:val="12"/>
                <w:szCs w:val="12"/>
              </w:rPr>
            </w:pPr>
            <w:r w:rsidDel="00000000" w:rsidR="00000000" w:rsidRPr="00000000">
              <w:rPr>
                <w:sz w:val="12"/>
                <w:szCs w:val="12"/>
                <w:rtl w:val="0"/>
              </w:rPr>
              <w:t xml:space="preserve"> www.csdlab.ua, e-mail: csd@csd.com.ua</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ind w:left="2692.9133858267714" w:right="-40.8661417322827" w:firstLine="0"/>
              <w:rPr>
                <w:sz w:val="14"/>
                <w:szCs w:val="14"/>
              </w:rPr>
            </w:pPr>
            <w:r w:rsidDel="00000000" w:rsidR="00000000" w:rsidRPr="00000000">
              <w:rPr>
                <w:sz w:val="14"/>
                <w:szCs w:val="14"/>
                <w:rtl w:val="0"/>
              </w:rPr>
              <w:t xml:space="preserve">The laboratory is a member of the European quality control system</w:t>
            </w:r>
          </w:p>
        </w:tc>
      </w:tr>
    </w:tbl>
    <w:p w:rsidR="00000000" w:rsidDel="00000000" w:rsidP="00000000" w:rsidRDefault="00000000" w:rsidRPr="00000000" w14:paraId="00000008">
      <w:pPr>
        <w:ind w:right="-40.8661417322827"/>
        <w:jc w:val="center"/>
        <w:rPr>
          <w:b w:val="1"/>
          <w:bCs w:val="1"/>
        </w:rPr>
      </w:pPr>
      <w:r w:rsidDel="00000000" w:rsidR="00000000" w:rsidRPr="00000000">
        <w:rPr>
          <w:b w:val="1"/>
          <w:bCs w:val="1"/>
          <w:rtl w:val="0"/>
        </w:rPr>
        <w:t xml:space="preserve">Pathohistological study</w:t>
      </w:r>
    </w:p>
    <w:p w:rsidR="00000000" w:rsidDel="00000000" w:rsidP="00000000" w:rsidRDefault="00000000" w:rsidRPr="00000000" w14:paraId="00000009">
      <w:pPr>
        <w:ind w:right="-40.8661417322827"/>
        <w:rPr/>
      </w:pPr>
      <w:r w:rsidDel="00000000" w:rsidR="00000000" w:rsidRPr="00000000">
        <w:rPr>
          <w:rtl w:val="0"/>
        </w:rPr>
      </w:r>
    </w:p>
    <w:tbl>
      <w:tblPr>
        <w:tblStyle w:val="Table2"/>
        <w:tblW w:w="977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59.6666666666665"/>
        <w:gridCol w:w="3259.6666666666665"/>
        <w:gridCol w:w="3259.6666666666665"/>
        <w:tblGridChange w:id="0">
          <w:tblGrid>
            <w:gridCol w:w="3259.6666666666665"/>
            <w:gridCol w:w="3259.6666666666665"/>
            <w:gridCol w:w="3259.6666666666665"/>
          </w:tblGrid>
        </w:tblGridChange>
      </w:tblGrid>
      <w:tr>
        <w:trPr>
          <w:cantSplit w:val="0"/>
          <w:trHeight w:val="289.98046875" w:hRule="atLeast"/>
          <w:tblHeader w:val="0"/>
        </w:trPr>
        <w:tc>
          <w:tcPr>
            <w:shd w:fill="6aa84f"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ind w:right="-40.8661417322827"/>
              <w:jc w:val="center"/>
              <w:rPr>
                <w:b w:val="1"/>
                <w:bCs w:val="1"/>
                <w:color w:val="ffffff"/>
                <w:sz w:val="18"/>
                <w:szCs w:val="18"/>
              </w:rPr>
            </w:pPr>
            <w:r w:rsidDel="00000000" w:rsidR="00000000" w:rsidRPr="00000000">
              <w:rPr>
                <w:b w:val="1"/>
                <w:bCs w:val="1"/>
                <w:color w:val="ffffff"/>
                <w:sz w:val="18"/>
                <w:szCs w:val="18"/>
                <w:rtl w:val="0"/>
              </w:rPr>
              <w:t xml:space="preserve">Patient data</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right="-40.8661417322827"/>
              <w:jc w:val="center"/>
              <w:rPr>
                <w:b w:val="1"/>
                <w:bCs w:val="1"/>
                <w:color w:val="ffffff"/>
                <w:sz w:val="18"/>
                <w:szCs w:val="18"/>
              </w:rPr>
            </w:pPr>
            <w:r w:rsidDel="00000000" w:rsidR="00000000" w:rsidRPr="00000000">
              <w:rPr>
                <w:b w:val="1"/>
                <w:bCs w:val="1"/>
                <w:color w:val="ffffff"/>
                <w:sz w:val="18"/>
                <w:szCs w:val="18"/>
                <w:rtl w:val="0"/>
              </w:rPr>
              <w:t xml:space="preserve">Data about the doctor</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ind w:right="-40.8661417322827"/>
              <w:jc w:val="center"/>
              <w:rPr>
                <w:b w:val="1"/>
                <w:bCs w:val="1"/>
                <w:color w:val="ffffff"/>
                <w:sz w:val="18"/>
                <w:szCs w:val="18"/>
              </w:rPr>
            </w:pPr>
            <w:r w:rsidDel="00000000" w:rsidR="00000000" w:rsidRPr="00000000">
              <w:rPr>
                <w:b w:val="1"/>
                <w:bCs w:val="1"/>
                <w:color w:val="ffffff"/>
                <w:sz w:val="18"/>
                <w:szCs w:val="18"/>
                <w:rtl w:val="0"/>
              </w:rPr>
              <w:t xml:space="preserve">Research data</w:t>
            </w:r>
          </w:p>
        </w:tc>
      </w:tr>
      <w:tr>
        <w:trPr>
          <w:cantSplit w:val="0"/>
          <w:tblHeader w:val="0"/>
        </w:trPr>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ind w:right="-40.8661417322827"/>
              <w:rPr>
                <w:sz w:val="16"/>
                <w:szCs w:val="16"/>
                <w:u w:val="single"/>
              </w:rPr>
            </w:pPr>
            <w:r w:rsidDel="00000000" w:rsidR="00000000" w:rsidRPr="00000000">
              <w:rPr>
                <w:b w:val="1"/>
                <w:bCs w:val="1"/>
                <w:sz w:val="16"/>
                <w:szCs w:val="16"/>
                <w:rtl w:val="0"/>
              </w:rPr>
              <w:t xml:space="preserve">Patient's name:</w:t>
            </w:r>
            <w:r w:rsidDel="00000000" w:rsidR="00000000" w:rsidRPr="00000000">
              <w:rPr>
                <w:sz w:val="16"/>
                <w:szCs w:val="16"/>
                <w:rtl w:val="0"/>
              </w:rPr>
              <w:t xml:space="preserve"> </w:t>
            </w:r>
            <w:r w:rsidDel="00000000" w:rsidR="00000000" w:rsidRPr="00000000">
              <w:rPr>
                <w:sz w:val="16"/>
                <w:szCs w:val="16"/>
                <w:u w:val="single"/>
                <w:rtl w:val="0"/>
              </w:rPr>
              <w:t xml:space="preserve">Zherlitsyna Anastasiia           </w:t>
            </w:r>
          </w:p>
          <w:p w:rsidR="00000000" w:rsidDel="00000000" w:rsidP="00000000" w:rsidRDefault="00000000" w:rsidRPr="00000000" w14:paraId="0000000E">
            <w:pPr>
              <w:widowControl w:val="0"/>
              <w:spacing w:line="240" w:lineRule="auto"/>
              <w:ind w:left="1275.5905511811022" w:right="-40.8661417322827" w:firstLine="0"/>
              <w:rPr>
                <w:sz w:val="16"/>
                <w:szCs w:val="16"/>
                <w:u w:val="single"/>
              </w:rPr>
            </w:pPr>
            <w:r w:rsidDel="00000000" w:rsidR="00000000" w:rsidRPr="00000000">
              <w:rPr>
                <w:sz w:val="16"/>
                <w:szCs w:val="16"/>
                <w:u w:val="single"/>
                <w:rtl w:val="0"/>
              </w:rPr>
              <w:t xml:space="preserve">Stanislavivna</w:t>
            </w:r>
            <w:r w:rsidDel="00000000" w:rsidR="00000000" w:rsidRPr="00000000">
              <w:rPr>
                <w:rtl w:val="0"/>
              </w:rPr>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right="-40.8661417322827"/>
              <w:rPr>
                <w:sz w:val="16"/>
                <w:szCs w:val="16"/>
              </w:rPr>
            </w:pPr>
            <w:r w:rsidDel="00000000" w:rsidR="00000000" w:rsidRPr="00000000">
              <w:rPr>
                <w:b w:val="1"/>
                <w:bCs w:val="1"/>
                <w:sz w:val="16"/>
                <w:szCs w:val="16"/>
                <w:rtl w:val="0"/>
              </w:rPr>
              <w:t xml:space="preserve">Doctor's name: </w:t>
            </w:r>
            <w:r w:rsidDel="00000000" w:rsidR="00000000" w:rsidRPr="00000000">
              <w:rPr>
                <w:sz w:val="16"/>
                <w:szCs w:val="16"/>
                <w:rtl w:val="0"/>
              </w:rPr>
              <w:t xml:space="preserve">Oksana </w:t>
            </w:r>
            <w:r w:rsidDel="00000000" w:rsidR="00000000" w:rsidRPr="00000000">
              <w:rPr>
                <w:sz w:val="16"/>
                <w:szCs w:val="16"/>
                <w:rtl w:val="0"/>
              </w:rPr>
              <w:t xml:space="preserve">Mykolaivna</w:t>
            </w:r>
            <w:r w:rsidDel="00000000" w:rsidR="00000000" w:rsidRPr="00000000">
              <w:rPr>
                <w:sz w:val="16"/>
                <w:szCs w:val="16"/>
                <w:rtl w:val="0"/>
              </w:rPr>
              <w:t xml:space="preserve">            </w:t>
            </w:r>
          </w:p>
          <w:p w:rsidR="00000000" w:rsidDel="00000000" w:rsidP="00000000" w:rsidRDefault="00000000" w:rsidRPr="00000000" w14:paraId="00000010">
            <w:pPr>
              <w:widowControl w:val="0"/>
              <w:spacing w:line="240" w:lineRule="auto"/>
              <w:ind w:left="1275.5905511811022" w:right="-40.8661417322827" w:firstLine="0"/>
              <w:rPr>
                <w:sz w:val="16"/>
                <w:szCs w:val="16"/>
              </w:rPr>
            </w:pPr>
            <w:r w:rsidDel="00000000" w:rsidR="00000000" w:rsidRPr="00000000">
              <w:rPr>
                <w:sz w:val="16"/>
                <w:szCs w:val="16"/>
                <w:rtl w:val="0"/>
              </w:rPr>
              <w:t xml:space="preserve">Latsinnikova</w:t>
            </w:r>
            <w:r w:rsidDel="00000000" w:rsidR="00000000" w:rsidRPr="00000000">
              <w:rPr>
                <w:rtl w:val="0"/>
              </w:rPr>
            </w:r>
          </w:p>
        </w:tc>
        <w:tc>
          <w:tcPr>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ind w:right="-40.8661417322827"/>
              <w:rPr>
                <w:b w:val="1"/>
                <w:bCs w:val="1"/>
                <w:sz w:val="16"/>
                <w:szCs w:val="16"/>
                <w:u w:val="single"/>
              </w:rPr>
            </w:pPr>
            <w:r w:rsidDel="00000000" w:rsidR="00000000" w:rsidRPr="00000000">
              <w:rPr>
                <w:b w:val="1"/>
                <w:bCs w:val="1"/>
                <w:sz w:val="16"/>
                <w:szCs w:val="16"/>
                <w:rtl w:val="0"/>
              </w:rPr>
              <w:t xml:space="preserve">Research no.:             </w:t>
            </w:r>
            <w:r w:rsidDel="00000000" w:rsidR="00000000" w:rsidRPr="00000000">
              <w:rPr>
                <w:b w:val="1"/>
                <w:bCs w:val="1"/>
                <w:sz w:val="16"/>
                <w:szCs w:val="16"/>
                <w:u w:val="single"/>
                <w:rtl w:val="0"/>
              </w:rPr>
              <w:t xml:space="preserve">23CN007785</w:t>
            </w:r>
          </w:p>
        </w:tc>
      </w:tr>
      <w:tr>
        <w:trPr>
          <w:cantSplit w:val="0"/>
          <w:tblHeader w:val="0"/>
        </w:trP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ind w:right="-40.8661417322827"/>
              <w:rPr>
                <w:sz w:val="16"/>
                <w:szCs w:val="16"/>
              </w:rPr>
            </w:pPr>
            <w:r w:rsidDel="00000000" w:rsidR="00000000" w:rsidRPr="00000000">
              <w:rPr>
                <w:b w:val="1"/>
                <w:bCs w:val="1"/>
                <w:sz w:val="16"/>
                <w:szCs w:val="16"/>
                <w:rtl w:val="0"/>
              </w:rPr>
              <w:t xml:space="preserve">Date of birth:     </w:t>
            </w:r>
            <w:r w:rsidDel="00000000" w:rsidR="00000000" w:rsidRPr="00000000">
              <w:rPr>
                <w:sz w:val="16"/>
                <w:szCs w:val="16"/>
                <w:rtl w:val="0"/>
              </w:rPr>
              <w:t xml:space="preserve">25.04.1976</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right="-40.8661417322827"/>
              <w:rPr>
                <w:sz w:val="16"/>
                <w:szCs w:val="16"/>
              </w:rPr>
            </w:pPr>
            <w:r w:rsidDel="00000000" w:rsidR="00000000" w:rsidRPr="00000000">
              <w:rPr>
                <w:b w:val="1"/>
                <w:bCs w:val="1"/>
                <w:sz w:val="16"/>
                <w:szCs w:val="16"/>
                <w:rtl w:val="0"/>
              </w:rPr>
              <w:t xml:space="preserve">Institution:     </w:t>
            </w:r>
            <w:r w:rsidDel="00000000" w:rsidR="00000000" w:rsidRPr="00000000">
              <w:rPr>
                <w:sz w:val="16"/>
                <w:szCs w:val="16"/>
                <w:rtl w:val="0"/>
              </w:rPr>
              <w:t xml:space="preserve">Private doctor (Kyiv region)</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ind w:right="-40.8661417322827"/>
              <w:rPr>
                <w:sz w:val="16"/>
                <w:szCs w:val="16"/>
              </w:rPr>
            </w:pPr>
            <w:r w:rsidDel="00000000" w:rsidR="00000000" w:rsidRPr="00000000">
              <w:rPr>
                <w:b w:val="1"/>
                <w:bCs w:val="1"/>
                <w:sz w:val="16"/>
                <w:szCs w:val="16"/>
                <w:rtl w:val="0"/>
              </w:rPr>
              <w:t xml:space="preserve">Collection date:          </w:t>
            </w:r>
            <w:r w:rsidDel="00000000" w:rsidR="00000000" w:rsidRPr="00000000">
              <w:rPr>
                <w:sz w:val="16"/>
                <w:szCs w:val="16"/>
                <w:rtl w:val="0"/>
              </w:rPr>
              <w:t xml:space="preserve">04</w:t>
            </w:r>
            <w:r w:rsidDel="00000000" w:rsidR="00000000" w:rsidRPr="00000000">
              <w:rPr>
                <w:sz w:val="16"/>
                <w:szCs w:val="16"/>
                <w:rtl w:val="0"/>
              </w:rPr>
              <w:t xml:space="preserve">.05.2023</w:t>
            </w:r>
          </w:p>
        </w:tc>
      </w:tr>
      <w:tr>
        <w:trPr>
          <w:cantSplit w:val="0"/>
          <w:tblHeader w:val="0"/>
        </w:trPr>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ind w:right="-40.8661417322827"/>
              <w:rPr>
                <w:sz w:val="16"/>
                <w:szCs w:val="16"/>
              </w:rPr>
            </w:pPr>
            <w:r w:rsidDel="00000000" w:rsidR="00000000" w:rsidRPr="00000000">
              <w:rPr>
                <w:b w:val="1"/>
                <w:bCs w:val="1"/>
                <w:sz w:val="16"/>
                <w:szCs w:val="16"/>
                <w:rtl w:val="0"/>
              </w:rPr>
              <w:t xml:space="preserve">Sex:                    </w:t>
            </w:r>
            <w:r w:rsidDel="00000000" w:rsidR="00000000" w:rsidRPr="00000000">
              <w:rPr>
                <w:sz w:val="16"/>
                <w:szCs w:val="16"/>
                <w:rtl w:val="0"/>
              </w:rPr>
              <w:t xml:space="preserve">female</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ind w:right="-40.8661417322827"/>
              <w:rPr>
                <w:b w:val="1"/>
                <w:bCs w:val="1"/>
                <w:sz w:val="16"/>
                <w:szCs w:val="16"/>
              </w:rPr>
            </w:pPr>
            <w:r w:rsidDel="00000000" w:rsidR="00000000" w:rsidRPr="00000000">
              <w:rPr>
                <w:b w:val="1"/>
                <w:bCs w:val="1"/>
                <w:sz w:val="16"/>
                <w:szCs w:val="16"/>
                <w:rtl w:val="0"/>
              </w:rPr>
              <w:t xml:space="preserve">Department:</w:t>
            </w:r>
          </w:p>
        </w:tc>
        <w:tc>
          <w:tcPr>
            <w:tcBorders>
              <w:top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right="-40.8661417322827"/>
              <w:rPr>
                <w:sz w:val="16"/>
                <w:szCs w:val="16"/>
              </w:rPr>
            </w:pPr>
            <w:r w:rsidDel="00000000" w:rsidR="00000000" w:rsidRPr="00000000">
              <w:rPr>
                <w:b w:val="1"/>
                <w:bCs w:val="1"/>
                <w:sz w:val="16"/>
                <w:szCs w:val="16"/>
                <w:rtl w:val="0"/>
              </w:rPr>
              <w:t xml:space="preserve">Received date:</w:t>
            </w:r>
            <w:r w:rsidDel="00000000" w:rsidR="00000000" w:rsidRPr="00000000">
              <w:rPr>
                <w:sz w:val="16"/>
                <w:szCs w:val="16"/>
                <w:rtl w:val="0"/>
              </w:rPr>
              <w:t xml:space="preserve">           04.05.2023</w:t>
            </w:r>
          </w:p>
        </w:tc>
      </w:tr>
      <w:tr>
        <w:trPr>
          <w:cantSplit w:val="0"/>
          <w:tblHeader w:val="0"/>
        </w:trPr>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ind w:right="-40.8661417322827"/>
              <w:rPr>
                <w:sz w:val="16"/>
                <w:szCs w:val="16"/>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ind w:right="-40.8661417322827"/>
              <w:rPr>
                <w:sz w:val="16"/>
                <w:szCs w:val="16"/>
              </w:rPr>
            </w:pPr>
            <w:r w:rsidDel="00000000" w:rsidR="00000000" w:rsidRPr="00000000">
              <w:rPr>
                <w:rtl w:val="0"/>
              </w:rPr>
            </w:r>
          </w:p>
        </w:tc>
        <w:tc>
          <w:tcPr>
            <w:tcBorders>
              <w:top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ind w:right="-40.8661417322827"/>
              <w:rPr>
                <w:sz w:val="16"/>
                <w:szCs w:val="16"/>
              </w:rPr>
            </w:pPr>
            <w:r w:rsidDel="00000000" w:rsidR="00000000" w:rsidRPr="00000000">
              <w:rPr>
                <w:b w:val="1"/>
                <w:bCs w:val="1"/>
                <w:sz w:val="16"/>
                <w:szCs w:val="16"/>
                <w:rtl w:val="0"/>
              </w:rPr>
              <w:t xml:space="preserve">Date of reply: </w:t>
            </w:r>
            <w:r w:rsidDel="00000000" w:rsidR="00000000" w:rsidRPr="00000000">
              <w:rPr>
                <w:sz w:val="16"/>
                <w:szCs w:val="16"/>
                <w:rtl w:val="0"/>
              </w:rPr>
              <w:t xml:space="preserve">             10.05.2023</w:t>
            </w:r>
          </w:p>
        </w:tc>
      </w:tr>
    </w:tbl>
    <w:p w:rsidR="00000000" w:rsidDel="00000000" w:rsidP="00000000" w:rsidRDefault="00000000" w:rsidRPr="00000000" w14:paraId="0000001B">
      <w:pPr>
        <w:ind w:right="283.937007874016"/>
        <w:rPr/>
      </w:pPr>
      <w:r w:rsidDel="00000000" w:rsidR="00000000" w:rsidRPr="00000000">
        <w:rPr>
          <w:rtl w:val="0"/>
        </w:rPr>
      </w:r>
    </w:p>
    <w:tbl>
      <w:tblPr>
        <w:tblStyle w:val="Table3"/>
        <w:tblW w:w="97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890"/>
        <w:gridCol w:w="1740"/>
        <w:gridCol w:w="3705"/>
        <w:tblGridChange w:id="0">
          <w:tblGrid>
            <w:gridCol w:w="2445"/>
            <w:gridCol w:w="1890"/>
            <w:gridCol w:w="1740"/>
            <w:gridCol w:w="3705"/>
          </w:tblGrid>
        </w:tblGridChange>
      </w:tblGrid>
      <w:tr>
        <w:trPr>
          <w:cantSplit w:val="0"/>
          <w:trHeight w:val="420" w:hRule="atLeast"/>
          <w:tblHeader w:val="0"/>
        </w:trPr>
        <w:tc>
          <w:tcPr>
            <w:gridSpan w:val="4"/>
            <w:shd w:fill="6aa84f"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Clinical data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sz w:val="16"/>
                <w:szCs w:val="16"/>
              </w:rPr>
            </w:pPr>
            <w:r w:rsidDel="00000000" w:rsidR="00000000" w:rsidRPr="00000000">
              <w:rPr>
                <w:b w:val="1"/>
                <w:bCs w:val="1"/>
                <w:sz w:val="16"/>
                <w:szCs w:val="16"/>
                <w:rtl w:val="0"/>
              </w:rPr>
              <w:t xml:space="preserve">Date and time of operation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sz w:val="16"/>
                <w:szCs w:val="16"/>
              </w:rPr>
            </w:pPr>
            <w:r w:rsidDel="00000000" w:rsidR="00000000" w:rsidRPr="00000000">
              <w:rPr>
                <w:b w:val="1"/>
                <w:bCs w:val="1"/>
                <w:sz w:val="16"/>
                <w:szCs w:val="16"/>
                <w:rtl w:val="0"/>
              </w:rPr>
              <w:t xml:space="preserve">Operation 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16"/>
                <w:szCs w:val="16"/>
              </w:rPr>
            </w:pPr>
            <w:r w:rsidDel="00000000" w:rsidR="00000000" w:rsidRPr="00000000">
              <w:rPr>
                <w:sz w:val="16"/>
                <w:szCs w:val="16"/>
                <w:rtl w:val="0"/>
              </w:rPr>
              <w:t xml:space="preserve">Tru-cut biopsy of the lesion of the liver.</w:t>
            </w:r>
          </w:p>
        </w:tc>
      </w:tr>
      <w:tr>
        <w:trPr>
          <w:cantSplit w:val="0"/>
          <w:trHeight w:val="36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sz w:val="16"/>
                <w:szCs w:val="16"/>
              </w:rPr>
            </w:pPr>
            <w:r w:rsidDel="00000000" w:rsidR="00000000" w:rsidRPr="00000000">
              <w:rPr>
                <w:b w:val="1"/>
                <w:bCs w:val="1"/>
                <w:sz w:val="16"/>
                <w:szCs w:val="16"/>
                <w:rtl w:val="0"/>
              </w:rPr>
              <w:t xml:space="preserve">Clinical diagnosis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16"/>
                <w:szCs w:val="16"/>
              </w:rPr>
            </w:pPr>
            <w:r w:rsidDel="00000000" w:rsidR="00000000" w:rsidRPr="00000000">
              <w:rPr>
                <w:sz w:val="16"/>
                <w:szCs w:val="16"/>
                <w:rtl w:val="0"/>
              </w:rPr>
              <w:t xml:space="preserve">Uterine sarcoma, metastases to the liver.</w:t>
            </w:r>
          </w:p>
        </w:tc>
      </w:tr>
    </w:tbl>
    <w:p w:rsidR="00000000" w:rsidDel="00000000" w:rsidP="00000000" w:rsidRDefault="00000000" w:rsidRPr="00000000" w14:paraId="00000028">
      <w:pPr>
        <w:ind w:right="283.937007874016"/>
        <w:rPr/>
      </w:pPr>
      <w:r w:rsidDel="00000000" w:rsidR="00000000" w:rsidRPr="00000000">
        <w:rPr>
          <w:rtl w:val="0"/>
        </w:rPr>
      </w:r>
    </w:p>
    <w:tbl>
      <w:tblPr>
        <w:tblStyle w:val="Table4"/>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7290"/>
        <w:tblGridChange w:id="0">
          <w:tblGrid>
            <w:gridCol w:w="2460"/>
            <w:gridCol w:w="7290"/>
          </w:tblGrid>
        </w:tblGridChange>
      </w:tblGrid>
      <w:tr>
        <w:trPr>
          <w:cantSplit w:val="0"/>
          <w:trHeight w:val="42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Pathomorphological conclusion</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sz w:val="16"/>
                <w:szCs w:val="16"/>
              </w:rPr>
            </w:pPr>
            <w:r w:rsidDel="00000000" w:rsidR="00000000" w:rsidRPr="00000000">
              <w:rPr>
                <w:b w:val="1"/>
                <w:bCs w:val="1"/>
                <w:sz w:val="16"/>
                <w:szCs w:val="16"/>
                <w:rtl w:val="0"/>
              </w:rPr>
              <w:t xml:space="preserve">Diagnosis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16"/>
                <w:szCs w:val="16"/>
              </w:rPr>
            </w:pPr>
            <w:r w:rsidDel="00000000" w:rsidR="00000000" w:rsidRPr="00000000">
              <w:rPr>
                <w:sz w:val="16"/>
                <w:szCs w:val="16"/>
                <w:rtl w:val="0"/>
              </w:rPr>
              <w:t xml:space="preserve">Metastasis of gastrointestinal stromal tumor to liver tissue (ICD-O code 8936/3).</w:t>
            </w:r>
          </w:p>
          <w:p w:rsidR="00000000" w:rsidDel="00000000" w:rsidP="00000000" w:rsidRDefault="00000000" w:rsidRPr="00000000" w14:paraId="0000002D">
            <w:pPr>
              <w:widowControl w:val="0"/>
              <w:spacing w:line="240" w:lineRule="auto"/>
              <w:rPr>
                <w:sz w:val="16"/>
                <w:szCs w:val="16"/>
              </w:rPr>
            </w:pPr>
            <w:r w:rsidDel="00000000" w:rsidR="00000000" w:rsidRPr="00000000">
              <w:rPr>
                <w:rtl w:val="0"/>
              </w:rPr>
            </w:r>
          </w:p>
        </w:tc>
      </w:tr>
    </w:tbl>
    <w:p w:rsidR="00000000" w:rsidDel="00000000" w:rsidP="00000000" w:rsidRDefault="00000000" w:rsidRPr="00000000" w14:paraId="0000002E">
      <w:pPr>
        <w:ind w:right="283.937007874016"/>
        <w:rPr>
          <w:sz w:val="18"/>
          <w:szCs w:val="18"/>
        </w:rPr>
      </w:pPr>
      <w:r w:rsidDel="00000000" w:rsidR="00000000" w:rsidRPr="00000000">
        <w:rPr>
          <w:rtl w:val="0"/>
        </w:rPr>
      </w:r>
    </w:p>
    <w:tbl>
      <w:tblPr>
        <w:tblStyle w:val="Table5"/>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Microscopic description</w:t>
            </w:r>
          </w:p>
        </w:tc>
      </w:tr>
      <w:tr>
        <w:trPr>
          <w:cantSplit w:val="0"/>
          <w:trHeight w:val="36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16"/>
                <w:szCs w:val="16"/>
              </w:rPr>
            </w:pPr>
            <w:r w:rsidDel="00000000" w:rsidR="00000000" w:rsidRPr="00000000">
              <w:rPr>
                <w:sz w:val="16"/>
                <w:szCs w:val="16"/>
                <w:rtl w:val="0"/>
              </w:rPr>
              <w:t xml:space="preserve">The material contains fragments of a tumor consisting of elongated tumor cells forming short bundles intersecting in different directions. The cells of the tumor with indistinct borders, cytoplasm is eosinophilic, ovoid or slightly elongated nuclei, some have vacuoles. There are mitotic figures in the tumor.</w:t>
            </w:r>
          </w:p>
          <w:p w:rsidR="00000000" w:rsidDel="00000000" w:rsidP="00000000" w:rsidRDefault="00000000" w:rsidRPr="00000000" w14:paraId="00000032">
            <w:pPr>
              <w:widowControl w:val="0"/>
              <w:spacing w:line="240" w:lineRule="auto"/>
              <w:rPr>
                <w:sz w:val="16"/>
                <w:szCs w:val="16"/>
              </w:rPr>
            </w:pPr>
            <w:r w:rsidDel="00000000" w:rsidR="00000000" w:rsidRPr="00000000">
              <w:rPr>
                <w:sz w:val="16"/>
                <w:szCs w:val="16"/>
                <w:rtl w:val="0"/>
              </w:rPr>
              <w:t xml:space="preserve">There is not enough material for immunohistochemical examination in the provided paraffin block, so the immunohistochemical examination was performed on fragments of histological material on the provided slide 48278/22. In the immunohistochemical study, tumor cells are positive for CD117, DOG-1. Therefore, the histological picture and immunophenotype of the tumor cells correspond to a metastasis of a gastrointestinal stromal tumor.</w:t>
            </w:r>
          </w:p>
          <w:p w:rsidR="00000000" w:rsidDel="00000000" w:rsidP="00000000" w:rsidRDefault="00000000" w:rsidRPr="00000000" w14:paraId="00000033">
            <w:pPr>
              <w:widowControl w:val="0"/>
              <w:spacing w:line="240" w:lineRule="auto"/>
              <w:rPr>
                <w:sz w:val="16"/>
                <w:szCs w:val="16"/>
              </w:rPr>
            </w:pPr>
            <w:r w:rsidDel="00000000" w:rsidR="00000000" w:rsidRPr="00000000">
              <w:rPr>
                <w:rtl w:val="0"/>
              </w:rPr>
            </w:r>
          </w:p>
        </w:tc>
      </w:tr>
      <w:tr>
        <w:trPr>
          <w:cantSplit w:val="0"/>
          <w:trHeight w:val="36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16"/>
                <w:szCs w:val="16"/>
              </w:rPr>
            </w:pPr>
            <w:r w:rsidDel="00000000" w:rsidR="00000000" w:rsidRPr="00000000">
              <w:rPr>
                <w:rtl w:val="0"/>
              </w:rPr>
            </w:r>
          </w:p>
        </w:tc>
      </w:tr>
    </w:tbl>
    <w:p w:rsidR="00000000" w:rsidDel="00000000" w:rsidP="00000000" w:rsidRDefault="00000000" w:rsidRPr="00000000" w14:paraId="00000037">
      <w:pPr>
        <w:ind w:right="283.937007874016"/>
        <w:rPr>
          <w:sz w:val="18"/>
          <w:szCs w:val="18"/>
        </w:rPr>
      </w:pPr>
      <w:r w:rsidDel="00000000" w:rsidR="00000000" w:rsidRPr="00000000">
        <w:rPr>
          <w:rtl w:val="0"/>
        </w:rPr>
      </w:r>
    </w:p>
    <w:tbl>
      <w:tblPr>
        <w:tblStyle w:val="Table6"/>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Immunohistochemical studies</w:t>
            </w:r>
          </w:p>
        </w:tc>
      </w:tr>
      <w:tr>
        <w:trPr>
          <w:cantSplit w:val="0"/>
          <w:trHeight w:val="36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16"/>
                <w:szCs w:val="16"/>
              </w:rPr>
            </w:pPr>
            <w:r w:rsidDel="00000000" w:rsidR="00000000" w:rsidRPr="00000000">
              <w:rPr>
                <w:sz w:val="16"/>
                <w:szCs w:val="16"/>
                <w:rtl w:val="0"/>
              </w:rPr>
              <w:t xml:space="preserve">Slide 48278/22:</w:t>
            </w:r>
          </w:p>
          <w:p w:rsidR="00000000" w:rsidDel="00000000" w:rsidP="00000000" w:rsidRDefault="00000000" w:rsidRPr="00000000" w14:paraId="0000003B">
            <w:pPr>
              <w:widowControl w:val="0"/>
              <w:spacing w:line="240" w:lineRule="auto"/>
              <w:rPr>
                <w:sz w:val="16"/>
                <w:szCs w:val="16"/>
              </w:rPr>
            </w:pPr>
            <w:r w:rsidDel="00000000" w:rsidR="00000000" w:rsidRPr="00000000">
              <w:rPr>
                <w:sz w:val="16"/>
                <w:szCs w:val="16"/>
                <w:rtl w:val="0"/>
              </w:rPr>
              <w:t xml:space="preserve">CD117 (c-kit) (DAKO, polyclonal ones) – a positive reaction in tumor cells;</w:t>
            </w:r>
          </w:p>
          <w:p w:rsidR="00000000" w:rsidDel="00000000" w:rsidP="00000000" w:rsidRDefault="00000000" w:rsidRPr="00000000" w14:paraId="0000003C">
            <w:pPr>
              <w:widowControl w:val="0"/>
              <w:spacing w:line="240" w:lineRule="auto"/>
              <w:rPr>
                <w:sz w:val="16"/>
                <w:szCs w:val="16"/>
              </w:rPr>
            </w:pPr>
            <w:r w:rsidDel="00000000" w:rsidR="00000000" w:rsidRPr="00000000">
              <w:rPr>
                <w:sz w:val="16"/>
                <w:szCs w:val="16"/>
                <w:rtl w:val="0"/>
              </w:rPr>
              <w:t xml:space="preserve">DOG-1 (Diagnostic Biosystems, clone DOG1.1) - a positive reaction in tumor cells.</w:t>
            </w:r>
          </w:p>
        </w:tc>
      </w:tr>
      <w:tr>
        <w:trPr>
          <w:cantSplit w:val="0"/>
          <w:trHeight w:val="36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16"/>
                <w:szCs w:val="16"/>
              </w:rPr>
            </w:pPr>
            <w:r w:rsidDel="00000000" w:rsidR="00000000" w:rsidRPr="00000000">
              <w:rPr>
                <w:rtl w:val="0"/>
              </w:rPr>
            </w:r>
          </w:p>
        </w:tc>
      </w:tr>
    </w:tbl>
    <w:p w:rsidR="00000000" w:rsidDel="00000000" w:rsidP="00000000" w:rsidRDefault="00000000" w:rsidRPr="00000000" w14:paraId="00000040">
      <w:pPr>
        <w:ind w:right="283.937007874016"/>
        <w:rPr>
          <w:sz w:val="18"/>
          <w:szCs w:val="18"/>
        </w:rPr>
      </w:pPr>
      <w:r w:rsidDel="00000000" w:rsidR="00000000" w:rsidRPr="00000000">
        <w:rPr>
          <w:rtl w:val="0"/>
        </w:rPr>
      </w:r>
    </w:p>
    <w:tbl>
      <w:tblPr>
        <w:tblStyle w:val="Table7"/>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770"/>
        <w:tblGridChange w:id="0">
          <w:tblGrid>
            <w:gridCol w:w="1980"/>
            <w:gridCol w:w="7770"/>
          </w:tblGrid>
        </w:tblGridChange>
      </w:tblGrid>
      <w:tr>
        <w:trPr>
          <w:cantSplit w:val="0"/>
          <w:trHeight w:val="380" w:hRule="atLeast"/>
          <w:tblHeader w:val="0"/>
        </w:trPr>
        <w:tc>
          <w:tcPr>
            <w:gridSpan w:val="2"/>
            <w:shd w:fill="6aa84f"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b w:val="1"/>
                <w:bCs w:val="1"/>
                <w:color w:val="ffffff"/>
                <w:sz w:val="18"/>
                <w:szCs w:val="18"/>
              </w:rPr>
            </w:pPr>
            <w:r w:rsidDel="00000000" w:rsidR="00000000" w:rsidRPr="00000000">
              <w:rPr>
                <w:b w:val="1"/>
                <w:bCs w:val="1"/>
                <w:color w:val="ffffff"/>
                <w:sz w:val="18"/>
                <w:szCs w:val="18"/>
                <w:rtl w:val="0"/>
              </w:rPr>
              <w:t xml:space="preserve">Comments</w:t>
            </w:r>
          </w:p>
        </w:tc>
      </w:tr>
      <w:tr>
        <w:trPr>
          <w:cantSplit w:val="0"/>
          <w:trHeight w:val="36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16"/>
                <w:szCs w:val="16"/>
              </w:rPr>
            </w:pPr>
            <w:r w:rsidDel="00000000" w:rsidR="00000000" w:rsidRPr="00000000">
              <w:rPr>
                <w:sz w:val="16"/>
                <w:szCs w:val="16"/>
                <w:rtl w:val="0"/>
              </w:rPr>
              <w:t xml:space="preserve">The material on histological slide 48278/22 is divided into 2 parts: one left with hematoxylin-eosin staining (a new slide label was assigned); an immunohistochemical study was performed on another half of it.</w:t>
            </w:r>
          </w:p>
        </w:tc>
      </w:tr>
      <w:tr>
        <w:trPr>
          <w:cantSplit w:val="0"/>
          <w:trHeight w:val="36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16"/>
                <w:szCs w:val="16"/>
              </w:rPr>
            </w:pPr>
            <w:r w:rsidDel="00000000" w:rsidR="00000000" w:rsidRPr="00000000">
              <w:rPr>
                <w:rtl w:val="0"/>
              </w:rPr>
            </w:r>
          </w:p>
        </w:tc>
      </w:tr>
    </w:tbl>
    <w:p w:rsidR="00000000" w:rsidDel="00000000" w:rsidP="00000000" w:rsidRDefault="00000000" w:rsidRPr="00000000" w14:paraId="00000047">
      <w:pPr>
        <w:ind w:right="283.937007874016"/>
        <w:rPr>
          <w:sz w:val="18"/>
          <w:szCs w:val="18"/>
        </w:rPr>
      </w:pPr>
      <w:r w:rsidDel="00000000" w:rsidR="00000000" w:rsidRPr="00000000">
        <w:rPr>
          <w:rtl w:val="0"/>
        </w:rPr>
      </w:r>
    </w:p>
    <w:tbl>
      <w:tblPr>
        <w:tblStyle w:val="Table8"/>
        <w:tblW w:w="9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60"/>
        <w:gridCol w:w="3300"/>
        <w:gridCol w:w="3060"/>
        <w:tblGridChange w:id="0">
          <w:tblGrid>
            <w:gridCol w:w="3360"/>
            <w:gridCol w:w="3300"/>
            <w:gridCol w:w="30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18"/>
                <w:szCs w:val="18"/>
              </w:rPr>
            </w:pPr>
            <w:r w:rsidDel="00000000" w:rsidR="00000000" w:rsidRPr="00000000">
              <w:rPr>
                <w:sz w:val="18"/>
                <w:szCs w:val="18"/>
                <w:rtl w:val="0"/>
              </w:rPr>
              <w:t xml:space="preserve">O.O. Koshyk</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sz w:val="18"/>
                <w:szCs w:val="18"/>
              </w:rPr>
            </w:pPr>
            <w:r w:rsidDel="00000000" w:rsidR="00000000" w:rsidRPr="00000000">
              <w:rPr>
                <w:sz w:val="18"/>
                <w:szCs w:val="18"/>
              </w:rPr>
              <w:drawing>
                <wp:inline distB="114300" distT="114300" distL="114300" distR="114300">
                  <wp:extent cx="804863" cy="410400"/>
                  <wp:effectExtent b="0" l="0" r="0" t="0"/>
                  <wp:docPr id="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804863" cy="4104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18"/>
                <w:szCs w:val="18"/>
              </w:rPr>
            </w:pPr>
            <w:r w:rsidDel="00000000" w:rsidR="00000000" w:rsidRPr="00000000">
              <w:rPr>
                <w:sz w:val="18"/>
                <w:szCs w:val="18"/>
              </w:rPr>
              <w:drawing>
                <wp:inline distB="114300" distT="114300" distL="114300" distR="114300">
                  <wp:extent cx="1957388" cy="546008"/>
                  <wp:effectExtent b="0" l="0" r="0" t="0"/>
                  <wp:docPr id="2"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957388" cy="546008"/>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16"/>
                <w:szCs w:val="16"/>
              </w:rPr>
            </w:pPr>
            <w:r w:rsidDel="00000000" w:rsidR="00000000" w:rsidRPr="00000000">
              <w:rPr>
                <w:sz w:val="16"/>
                <w:szCs w:val="16"/>
                <w:rtl w:val="0"/>
              </w:rPr>
              <w:t xml:space="preserve">23CN007785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16"/>
                <w:szCs w:val="16"/>
              </w:rPr>
            </w:pPr>
            <w:r w:rsidDel="00000000" w:rsidR="00000000" w:rsidRPr="00000000">
              <w:rPr>
                <w:sz w:val="16"/>
                <w:szCs w:val="16"/>
                <w:rtl w:val="0"/>
              </w:rPr>
              <w:t xml:space="preserve">Zherlitsyna Anastasiia </w:t>
            </w:r>
            <w:r w:rsidDel="00000000" w:rsidR="00000000" w:rsidRPr="00000000">
              <w:rPr>
                <w:sz w:val="16"/>
                <w:szCs w:val="16"/>
                <w:rtl w:val="0"/>
              </w:rPr>
              <w:t xml:space="preserve">Stanislavivna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right"/>
              <w:rPr>
                <w:sz w:val="16"/>
                <w:szCs w:val="16"/>
              </w:rPr>
            </w:pPr>
            <w:r w:rsidDel="00000000" w:rsidR="00000000" w:rsidRPr="00000000">
              <w:rPr>
                <w:sz w:val="16"/>
                <w:szCs w:val="16"/>
                <w:rtl w:val="0"/>
              </w:rPr>
              <w:t xml:space="preserve">1/1</w:t>
            </w:r>
          </w:p>
        </w:tc>
      </w:tr>
      <w:tr>
        <w:trPr>
          <w:cantSplit w:val="0"/>
          <w:trHeight w:val="36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12"/>
                <w:szCs w:val="12"/>
              </w:rPr>
            </w:pPr>
            <w:r w:rsidDel="00000000" w:rsidR="00000000" w:rsidRPr="00000000">
              <w:rPr>
                <w:sz w:val="12"/>
                <w:szCs w:val="12"/>
                <w:rtl w:val="0"/>
              </w:rPr>
              <w:t xml:space="preserve">License of the Ministry of Health of Ukraine АВ526963 dated 25.02.2010. ISO 9001:2015 certificate, registration number 12 100 62151 TMS - valid: 06/21/2021 to 06/20/2024. DSTU ISO 9001:2015 registration number 10021060 TMS - valid:</w:t>
            </w:r>
          </w:p>
          <w:p w:rsidR="00000000" w:rsidDel="00000000" w:rsidP="00000000" w:rsidRDefault="00000000" w:rsidRPr="00000000" w14:paraId="0000004F">
            <w:pPr>
              <w:widowControl w:val="0"/>
              <w:spacing w:line="240" w:lineRule="auto"/>
              <w:rPr>
                <w:sz w:val="12"/>
                <w:szCs w:val="12"/>
              </w:rPr>
            </w:pPr>
            <w:r w:rsidDel="00000000" w:rsidR="00000000" w:rsidRPr="00000000">
              <w:rPr>
                <w:sz w:val="12"/>
                <w:szCs w:val="12"/>
                <w:rtl w:val="0"/>
              </w:rPr>
              <w:t xml:space="preserve">06/10/2021 to 06/09/2024</w:t>
            </w:r>
          </w:p>
        </w:tc>
      </w:tr>
    </w:tbl>
    <w:p w:rsidR="00000000" w:rsidDel="00000000" w:rsidP="00000000" w:rsidRDefault="00000000" w:rsidRPr="00000000" w14:paraId="00000052">
      <w:pPr>
        <w:ind w:right="283.937007874016"/>
        <w:rPr>
          <w:sz w:val="18"/>
          <w:szCs w:val="18"/>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sectPr>
      <w:pgSz w:h="16834" w:w="11909" w:orient="portrait"/>
      <w:pgMar w:bottom="685.9842519685049" w:top="566.9291338582677" w:left="1440" w:right="690.472440944883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