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spacing w:line="240" w:lineRule="auto"/>
        <w:rPr>
          <w:b w:val="1"/>
          <w:u w:val="single"/>
        </w:rPr>
      </w:pPr>
      <w:r w:rsidDel="00000000" w:rsidR="00000000" w:rsidRPr="00000000">
        <w:rPr/>
        <w:drawing>
          <wp:inline distB="0" distT="0" distL="0" distR="0">
            <wp:extent cx="2771775" cy="742950"/>
            <wp:effectExtent b="0" l="0" r="0" t="0"/>
            <wp:docPr id="1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7429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lumbC" w:cs="PlumbC" w:eastAsia="PlumbC" w:hAnsi="PlumbC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PlumbC" w:cs="PlumbC" w:eastAsia="PlumbC" w:hAnsi="PlumbC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Заключение патоморфологического исследования R 181 / 2023 (1)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headerReference r:id="rId8" w:type="default"/>
          <w:pgSz w:h="16838" w:w="11906" w:orient="portrait"/>
          <w:pgMar w:bottom="1890" w:top="1134" w:left="993" w:right="707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PlumbC" w:cs="PlumbC" w:eastAsia="PlumbC" w:hAnsi="PlumbC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Пациент</w:t>
      </w:r>
      <w:r w:rsidDel="00000000" w:rsidR="00000000" w:rsidRPr="00000000"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ЖЕРЛИЦЫНА АНАСТАСИЯ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PlumbC" w:cs="PlumbC" w:eastAsia="PlumbC" w:hAnsi="PlumbC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№ уд. л.: </w:t>
      </w:r>
      <w:r w:rsidDel="00000000" w:rsidR="00000000" w:rsidRPr="00000000"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ME923960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PlumbC" w:cs="PlumbC" w:eastAsia="PlumbC" w:hAnsi="PlumbC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Дата рождения</w:t>
      </w:r>
      <w:r w:rsidDel="00000000" w:rsidR="00000000" w:rsidRPr="00000000"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25/04/1976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PlumbC" w:cs="PlumbC" w:eastAsia="PlumbC" w:hAnsi="PlumbC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Телефон</w:t>
      </w:r>
      <w:r w:rsidDel="00000000" w:rsidR="00000000" w:rsidRPr="00000000"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-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PlumbC" w:cs="PlumbC" w:eastAsia="PlumbC" w:hAnsi="PlumbC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Возраст</w:t>
      </w:r>
      <w:r w:rsidDel="00000000" w:rsidR="00000000" w:rsidRPr="00000000"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47   </w:t>
      </w:r>
      <w:r w:rsidDel="00000000" w:rsidR="00000000" w:rsidRPr="00000000">
        <w:rPr>
          <w:rFonts w:ascii="PlumbC" w:cs="PlumbC" w:eastAsia="PlumbC" w:hAnsi="PlumbC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Пол</w:t>
      </w:r>
      <w:r w:rsidDel="00000000" w:rsidR="00000000" w:rsidRPr="00000000"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Ж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PlumbC" w:cs="PlumbC" w:eastAsia="PlumbC" w:hAnsi="PlumbC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Клиент</w:t>
      </w:r>
      <w:r w:rsidDel="00000000" w:rsidR="00000000" w:rsidRPr="00000000"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Манор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PlumbC" w:cs="PlumbC" w:eastAsia="PlumbC" w:hAnsi="PlumbC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Врач</w:t>
      </w:r>
      <w:r w:rsidDel="00000000" w:rsidR="00000000" w:rsidRPr="00000000"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PlumbC" w:cs="PlumbC" w:eastAsia="PlumbC" w:hAnsi="PlumbC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Телефон</w:t>
      </w:r>
      <w:r w:rsidDel="00000000" w:rsidR="00000000" w:rsidRPr="00000000"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PlumbC" w:cs="PlumbC" w:eastAsia="PlumbC" w:hAnsi="PlumbC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Получено</w:t>
      </w:r>
      <w:r w:rsidDel="00000000" w:rsidR="00000000" w:rsidRPr="00000000"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01/06/2023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PlumbC" w:cs="PlumbC" w:eastAsia="PlumbC" w:hAnsi="PlumbC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Дата направления</w:t>
      </w:r>
      <w:r w:rsidDel="00000000" w:rsidR="00000000" w:rsidRPr="00000000"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01/06/2023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PlumbC" w:cs="PlumbC" w:eastAsia="PlumbC" w:hAnsi="PlumbC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№ больницы</w:t>
      </w:r>
      <w:r w:rsidDel="00000000" w:rsidR="00000000" w:rsidRPr="00000000"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type w:val="continuous"/>
          <w:pgSz w:h="16838" w:w="11906" w:orient="portrait"/>
          <w:pgMar w:bottom="1890" w:top="1134" w:left="993" w:right="707" w:header="708" w:footer="708"/>
          <w:cols w:equalWidth="0" w:num="2">
            <w:col w:space="708" w:w="4749"/>
            <w:col w:space="0" w:w="4749"/>
          </w:cols>
        </w:sectPr>
      </w:pPr>
      <w:r w:rsidDel="00000000" w:rsidR="00000000" w:rsidRPr="00000000">
        <w:rPr>
          <w:rFonts w:ascii="PlumbC" w:cs="PlumbC" w:eastAsia="PlumbC" w:hAnsi="PlumbC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Пункт назначения</w:t>
      </w:r>
      <w:r w:rsidDel="00000000" w:rsidR="00000000" w:rsidRPr="00000000"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11">
      <w:pPr>
        <w:spacing w:line="240" w:lineRule="auto"/>
        <w:jc w:val="left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PlumbC" w:cs="PlumbC" w:eastAsia="PlumbC" w:hAnsi="PlumbC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Комментарии</w:t>
      </w:r>
      <w:r w:rsidDel="00000000" w:rsidR="00000000" w:rsidRPr="00000000"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lumbC" w:cs="PlumbC" w:eastAsia="PlumbC" w:hAnsi="PlumbC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PlumbC" w:cs="PlumbC" w:eastAsia="PlumbC" w:hAnsi="PlumbC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Клинический диагноз</w:t>
      </w:r>
      <w:r w:rsidDel="00000000" w:rsidR="00000000" w:rsidRPr="00000000">
        <w:rPr>
          <w:rFonts w:ascii="PlumbC" w:cs="PlumbC" w:eastAsia="PlumbC" w:hAnsi="PlumbC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Пациентка 47 лет, из Украины.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Проведена ревизия (консультация) полученных микроскопических препаратов и парафиновых блоков: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23SP045591: биопсия брюшной полости, стромальная опухоль ЖКТ.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23SP046733: биопсия печени, метастаз стромальной опухоли ЖКТ.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23CN007785/48278/22: толстоигольная биопсия печени: метастаз стромальной опухоли ЖКТ.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PlumbC" w:cs="PlumbC" w:eastAsia="PlumbC" w:hAnsi="PlumbC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Полученные образцы</w:t>
      </w:r>
      <w:r w:rsidDel="00000000" w:rsidR="00000000" w:rsidRPr="00000000"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Для проведения ревизии (консультации) получено: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1.1. Один (1) парафиновый блок под номером 23SP045591.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1.2. Один (1) микропрепарат, окрашенный гематоксилин-эозином, под номером 23SP045591.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1.3. Семь (7) микропрепаратов для ИГХ под номером 23SP045591.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2.1. Один (1) парафиновый блок под номером 23SP046733.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2.2. Один (1) микропрепарат, окрашенный гематоксилин-эозином, под номером 23SP046733.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2.3. Три (3) микропрепарата для ИГХ под номером 23SP046733.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3.1. Один (1) парафиновый блок под номером 48278/22.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3.2. Один (1) микропрепарат, окрашенный гематоксилин-эозином, под номером 48278/22.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3.3. Четыре (4) микропрепарата для ИГХ под номером 23CN007785.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jc w:val="left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Микроскопическое описание и диагноз: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PlumbC" w:cs="PlumbC" w:eastAsia="PlumbC" w:hAnsi="PlumbC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R181/2023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Для исследования получено три набора микропрепаратов, в том числе окрашенных гематоксилин-эозином, и для ИГХ: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Биопсия брюшной полости: наблюдается клеточная веретеноклеточная опухоль, без выраженного плеоморфизма, без некроза, морфологически совместимая со стромальной опухолью ЖКТ.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Положительный результат окрашивания на DOG1, CD34 и Ckit подтверждает диагноз. Кроме того, присутствует дефицит SDH-B, что подтверждает биологические характеристики опухоли.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Биопсия печени: та же самая морфология, но с повышенной целлюлярностью. Наблюдается соответственный положительный результат окрашивания на DOG1 и Ckit, что соответствует метастатической стромальной опухоли ЖКТ.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Толстоигольная биопсия печени: наблюдаются те же самые признаки, что и в биопсии 2.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PlumbC" w:cs="PlumbC" w:eastAsia="PlumbC" w:hAnsi="PlumbC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Предыдущие патоморфологические исследования</w:t>
      </w:r>
      <w:r w:rsidDel="00000000" w:rsidR="00000000" w:rsidRPr="00000000">
        <w:rPr>
          <w:rFonts w:ascii="PlumbC" w:cs="PlumbC" w:eastAsia="PlumbC" w:hAnsi="PlumbC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 / 101 / 2023.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PlumbC" w:cs="PlumbC" w:eastAsia="PlumbC" w:hAnsi="PlumbC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Печать</w:t>
      </w:r>
      <w:r w:rsidDel="00000000" w:rsidR="00000000" w:rsidRPr="00000000"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Энди Трегер 04/06/2023</w:t>
        <w:tab/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PlumbC" w:cs="PlumbC" w:eastAsia="PlumbC" w:hAnsi="PlumbC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Патологоанатом</w:t>
      </w:r>
      <w:r w:rsidDel="00000000" w:rsidR="00000000" w:rsidRPr="00000000">
        <w:rPr>
          <w:rFonts w:ascii="PlumbC" w:cs="PlumbC" w:eastAsia="PlumbC" w:hAnsi="Plumb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Сара Моргенштерн, № лицензии специалиста: 16863 </w:t>
      </w:r>
    </w:p>
    <w:p w:rsidR="00000000" w:rsidDel="00000000" w:rsidP="00000000" w:rsidRDefault="00000000" w:rsidRPr="00000000" w14:paraId="00000033">
      <w:pPr>
        <w:spacing w:line="240" w:lineRule="auto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2057400</wp:posOffset>
                </wp:positionH>
                <wp:positionV relativeFrom="paragraph">
                  <wp:posOffset>502920</wp:posOffset>
                </wp:positionV>
                <wp:extent cx="2355850" cy="854710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172838" y="3357408"/>
                          <a:ext cx="2346325" cy="845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Лаборатория Prime Pathology Д-р Сара Моргенштерн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Патологоанатом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№ лицензии: 20142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/Подпись/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2057400</wp:posOffset>
                </wp:positionH>
                <wp:positionV relativeFrom="paragraph">
                  <wp:posOffset>502920</wp:posOffset>
                </wp:positionV>
                <wp:extent cx="2355850" cy="854710"/>
                <wp:effectExtent b="0" l="0" r="0" t="0"/>
                <wp:wrapNone/>
                <wp:docPr id="1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55850" cy="8547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type w:val="continuous"/>
      <w:pgSz w:h="16838" w:w="11906" w:orient="portrait"/>
      <w:pgMar w:bottom="1890" w:top="1134" w:left="993" w:right="707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  <w:font w:name="Calibri"/>
  <w:font w:name="PlumbC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PlumbC" w:cs="PlumbC" w:eastAsia="PlumbC" w:hAnsi="PlumbC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  <w:rtl w:val="0"/>
      </w:rPr>
      <w:t xml:space="preserve">26 HaBarzel St. Tel Aviv, 69710, ISRAEL, Phone: + 972-373-63803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-630554</wp:posOffset>
          </wp:positionH>
          <wp:positionV relativeFrom="paragraph">
            <wp:posOffset>-592454</wp:posOffset>
          </wp:positionV>
          <wp:extent cx="7547906" cy="10811299"/>
          <wp:effectExtent b="0" l="0" r="0" t="0"/>
          <wp:wrapNone/>
          <wp:docPr descr="C:\Users\kateryna\Desktop\Медицинская программа - Данель.jpg" id="14" name="image2.jpg"/>
          <a:graphic>
            <a:graphicData uri="http://schemas.openxmlformats.org/drawingml/2006/picture">
              <pic:pic>
                <pic:nvPicPr>
                  <pic:cNvPr descr="C:\Users\kateryna\Desktop\Медицинская программа - Данель.jpg"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47906" cy="10811299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-144" w:firstLine="0"/>
      <w:jc w:val="right"/>
      <w:rPr>
        <w:rFonts w:ascii="PlumbC" w:cs="PlumbC" w:eastAsia="PlumbC" w:hAnsi="PlumbC"/>
        <w:b w:val="0"/>
        <w:i w:val="0"/>
        <w:smallCaps w:val="0"/>
        <w:strike w:val="0"/>
        <w:color w:val="ffffff"/>
        <w:sz w:val="8"/>
        <w:szCs w:val="8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  <w:rtl w:val="0"/>
      </w:rPr>
      <w:t xml:space="preserve">e-mail: info@manormedicalcenter.com, site: </w:t>
    </w:r>
    <w:hyperlink r:id="rId2"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ffffff"/>
          <w:sz w:val="22"/>
          <w:szCs w:val="22"/>
          <w:u w:val="single"/>
          <w:shd w:fill="auto" w:val="clear"/>
          <w:vertAlign w:val="baseline"/>
          <w:rtl w:val="0"/>
        </w:rPr>
        <w:t xml:space="preserve">http://www.manormedicalcenter.com</w:t>
      </w:r>
    </w:hyperlink>
    <w:r w:rsidDel="00000000" w:rsidR="00000000" w:rsidRPr="00000000">
      <w:rPr>
        <w:rFonts w:ascii="PlumbC" w:cs="PlumbC" w:eastAsia="PlumbC" w:hAnsi="PlumbC"/>
        <w:b w:val="0"/>
        <w:i w:val="0"/>
        <w:smallCaps w:val="0"/>
        <w:strike w:val="0"/>
        <w:color w:val="ffffff"/>
        <w:sz w:val="8"/>
        <w:szCs w:val="8"/>
        <w:u w:val="none"/>
        <w:shd w:fill="auto" w:val="clear"/>
        <w:vertAlign w:val="baseline"/>
        <w:rtl w:val="0"/>
      </w:rPr>
      <w:t xml:space="preserve">                                    </w:t>
    </w:r>
  </w:p>
  <w:p w:rsidR="00000000" w:rsidDel="00000000" w:rsidP="00000000" w:rsidRDefault="00000000" w:rsidRPr="00000000" w14:paraId="00000036">
    <w:pPr>
      <w:jc w:val="left"/>
      <w:rPr>
        <w:color w:val="ffffff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PlumbC" w:cs="PlumbC" w:eastAsia="PlumbC" w:hAnsi="PlumbC"/>
        <w:sz w:val="22"/>
        <w:szCs w:val="22"/>
        <w:lang w:val="ru-RU"/>
      </w:rPr>
    </w:rPrDefault>
    <w:pPrDefault>
      <w:pPr>
        <w:spacing w:line="276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before="480" w:lineRule="auto"/>
    </w:pPr>
    <w:rPr>
      <w:rFonts w:ascii="Cambria" w:cs="Cambria" w:eastAsia="Cambria" w:hAnsi="Cambria"/>
      <w:b w:val="1"/>
      <w:color w:val="365f91"/>
      <w:sz w:val="28"/>
      <w:szCs w:val="28"/>
    </w:rPr>
  </w:style>
  <w:style w:type="paragraph" w:styleId="Heading2">
    <w:name w:val="heading 2"/>
    <w:basedOn w:val="Normal"/>
    <w:next w:val="Normal"/>
    <w:pPr>
      <w:spacing w:line="240" w:lineRule="auto"/>
      <w:jc w:val="center"/>
    </w:pPr>
    <w:rPr>
      <w:b w:val="1"/>
      <w:color w:val="0c65ac"/>
      <w:sz w:val="38"/>
      <w:szCs w:val="38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center"/>
    </w:pPr>
    <w:rPr>
      <w:rFonts w:ascii="PlumbC" w:cs="PlumbC" w:eastAsia="PlumbC" w:hAnsi="PlumbC"/>
      <w:b w:val="1"/>
      <w:i w:val="0"/>
      <w:smallCaps w:val="0"/>
      <w:strike w:val="0"/>
      <w:color w:val="0c65ac"/>
      <w:sz w:val="46"/>
      <w:szCs w:val="46"/>
      <w:u w:val="none"/>
      <w:shd w:fill="auto" w:val="clear"/>
      <w:vertAlign w:val="baseline"/>
    </w:rPr>
  </w:style>
  <w:style w:type="paragraph" w:styleId="Normal" w:default="1">
    <w:name w:val="Normal"/>
    <w:qFormat w:val="1"/>
    <w:rsid w:val="00A10EFA"/>
    <w:pPr>
      <w:spacing w:line="276" w:lineRule="auto"/>
      <w:jc w:val="both"/>
    </w:pPr>
    <w:rPr>
      <w:sz w:val="22"/>
      <w:szCs w:val="22"/>
      <w:lang w:bidi="ar-SA" w:val="ru-RU"/>
    </w:rPr>
  </w:style>
  <w:style w:type="paragraph" w:styleId="Heading1">
    <w:name w:val="heading 1"/>
    <w:basedOn w:val="Normal"/>
    <w:next w:val="Normal"/>
    <w:link w:val="Heading1Char"/>
    <w:uiPriority w:val="9"/>
    <w:rsid w:val="00861861"/>
    <w:pPr>
      <w:keepNext w:val="1"/>
      <w:keepLines w:val="1"/>
      <w:spacing w:before="480"/>
      <w:outlineLvl w:val="0"/>
    </w:pPr>
    <w:rPr>
      <w:rFonts w:ascii="Cambria" w:eastAsia="Times New Roman" w:hAnsi="Cambria"/>
      <w:b w:val="1"/>
      <w:bCs w:val="1"/>
      <w:color w:val="365f91"/>
      <w:sz w:val="28"/>
      <w:szCs w:val="28"/>
    </w:rPr>
  </w:style>
  <w:style w:type="paragraph" w:styleId="Heading2">
    <w:name w:val="heading 2"/>
    <w:aliases w:val="VIP exursions"/>
    <w:basedOn w:val="Normal"/>
    <w:next w:val="Normal"/>
    <w:link w:val="Heading2Char"/>
    <w:uiPriority w:val="9"/>
    <w:unhideWhenUsed w:val="1"/>
    <w:qFormat w:val="1"/>
    <w:rsid w:val="00C21272"/>
    <w:pPr>
      <w:spacing w:line="240" w:lineRule="auto"/>
      <w:jc w:val="center"/>
      <w:outlineLvl w:val="1"/>
    </w:pPr>
    <w:rPr>
      <w:rFonts w:eastAsia="MS Mincho"/>
      <w:b w:val="1"/>
      <w:bCs w:val="1"/>
      <w:color w:val="0c65ac"/>
      <w:sz w:val="38"/>
      <w:szCs w:val="38"/>
      <w:lang w:eastAsia="ja-JP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B80ADC"/>
    <w:pPr>
      <w:spacing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 w:val="1"/>
    <w:rsid w:val="00B80ADC"/>
    <w:rPr>
      <w:rFonts w:ascii="Tahoma" w:cs="Tahoma" w:hAnsi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 w:val="1"/>
    <w:rsid w:val="00B80ADC"/>
    <w:pPr>
      <w:tabs>
        <w:tab w:val="center" w:pos="4677"/>
        <w:tab w:val="right" w:pos="9355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80ADC"/>
  </w:style>
  <w:style w:type="paragraph" w:styleId="Footer">
    <w:name w:val="footer"/>
    <w:basedOn w:val="Normal"/>
    <w:link w:val="FooterChar"/>
    <w:uiPriority w:val="99"/>
    <w:unhideWhenUsed w:val="1"/>
    <w:rsid w:val="00B80ADC"/>
    <w:pPr>
      <w:tabs>
        <w:tab w:val="center" w:pos="4677"/>
        <w:tab w:val="right" w:pos="9355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80ADC"/>
  </w:style>
  <w:style w:type="paragraph" w:styleId="Manorprogramme" w:customStyle="1">
    <w:name w:val="Manor programme"/>
    <w:link w:val="ManorprogrammeChar"/>
    <w:rsid w:val="00521F2E"/>
    <w:pPr>
      <w:spacing w:line="276" w:lineRule="auto"/>
      <w:jc w:val="center"/>
    </w:pPr>
    <w:rPr>
      <w:b w:val="1"/>
      <w:bCs w:val="1"/>
      <w:color w:val="0c65ac"/>
      <w:sz w:val="46"/>
      <w:szCs w:val="46"/>
      <w:lang w:val="ru-RU"/>
    </w:rPr>
  </w:style>
  <w:style w:type="paragraph" w:styleId="TitleMMC" w:customStyle="1">
    <w:name w:val="Title MMC"/>
    <w:basedOn w:val="Manorprogramme"/>
    <w:link w:val="TitleMMCChar"/>
    <w:rsid w:val="00521F2E"/>
  </w:style>
  <w:style w:type="character" w:styleId="ManorprogrammeChar" w:customStyle="1">
    <w:name w:val="Manor programme Char"/>
    <w:link w:val="Manorprogramme"/>
    <w:rsid w:val="00521F2E"/>
    <w:rPr>
      <w:rFonts w:ascii="PlumbC" w:hAnsi="PlumbC"/>
      <w:b w:val="1"/>
      <w:bCs w:val="1"/>
      <w:color w:val="0c65ac"/>
      <w:sz w:val="46"/>
      <w:szCs w:val="46"/>
      <w:lang w:bidi="he-IL"/>
    </w:rPr>
  </w:style>
  <w:style w:type="paragraph" w:styleId="Title">
    <w:name w:val="Title"/>
    <w:basedOn w:val="Manorprogramme"/>
    <w:next w:val="Normal"/>
    <w:link w:val="TitleChar"/>
    <w:uiPriority w:val="10"/>
    <w:qFormat w:val="1"/>
    <w:rsid w:val="00A10EFA"/>
  </w:style>
  <w:style w:type="character" w:styleId="TitleMMCChar" w:customStyle="1">
    <w:name w:val="Title MMC Char"/>
    <w:link w:val="TitleMMC"/>
    <w:rsid w:val="00521F2E"/>
    <w:rPr>
      <w:rFonts w:ascii="PlumbC" w:hAnsi="PlumbC"/>
      <w:b w:val="1"/>
      <w:bCs w:val="1"/>
      <w:color w:val="0c65ac"/>
      <w:sz w:val="46"/>
      <w:szCs w:val="46"/>
      <w:lang w:bidi="he-IL"/>
    </w:rPr>
  </w:style>
  <w:style w:type="character" w:styleId="TitleChar" w:customStyle="1">
    <w:name w:val="Title Char"/>
    <w:link w:val="Title"/>
    <w:uiPriority w:val="10"/>
    <w:rsid w:val="00A10EFA"/>
    <w:rPr>
      <w:rFonts w:ascii="PlumbC" w:hAnsi="PlumbC"/>
      <w:b w:val="1"/>
      <w:bCs w:val="1"/>
      <w:color w:val="0c65ac"/>
      <w:sz w:val="46"/>
      <w:szCs w:val="46"/>
      <w:lang w:bidi="he-IL"/>
    </w:rPr>
  </w:style>
  <w:style w:type="paragraph" w:styleId="ListParagraph">
    <w:name w:val="List Paragraph"/>
    <w:basedOn w:val="Normal"/>
    <w:link w:val="ListParagraphChar"/>
    <w:uiPriority w:val="34"/>
    <w:qFormat w:val="1"/>
    <w:rsid w:val="00232CB6"/>
    <w:pPr>
      <w:ind w:left="720"/>
      <w:contextualSpacing w:val="1"/>
    </w:pPr>
  </w:style>
  <w:style w:type="paragraph" w:styleId="NoSpacing">
    <w:name w:val="No Spacing"/>
    <w:link w:val="NoSpacingChar"/>
    <w:uiPriority w:val="1"/>
    <w:qFormat w:val="1"/>
    <w:rsid w:val="005E1EB0"/>
    <w:pPr>
      <w:jc w:val="both"/>
    </w:pPr>
    <w:rPr>
      <w:sz w:val="22"/>
      <w:szCs w:val="22"/>
      <w:lang w:bidi="ar-SA" w:val="ru-RU"/>
    </w:rPr>
  </w:style>
  <w:style w:type="character" w:styleId="Heading2Char" w:customStyle="1">
    <w:name w:val="Heading 2 Char"/>
    <w:aliases w:val="VIP exursions Char"/>
    <w:link w:val="Heading2"/>
    <w:uiPriority w:val="9"/>
    <w:rsid w:val="00C21272"/>
    <w:rPr>
      <w:rFonts w:ascii="PlumbC" w:cs="Times New Roman" w:eastAsia="MS Mincho" w:hAnsi="PlumbC"/>
      <w:b w:val="1"/>
      <w:bCs w:val="1"/>
      <w:color w:val="0c65ac"/>
      <w:sz w:val="38"/>
      <w:szCs w:val="38"/>
      <w:lang w:eastAsia="ja-JP"/>
    </w:rPr>
  </w:style>
  <w:style w:type="character" w:styleId="Emphasis">
    <w:name w:val="Emphasis"/>
    <w:aliases w:val="paragraf"/>
    <w:uiPriority w:val="20"/>
    <w:qFormat w:val="1"/>
    <w:rsid w:val="00C21272"/>
    <w:rPr>
      <w:b w:val="1"/>
      <w:bCs w:val="1"/>
      <w:sz w:val="28"/>
      <w:szCs w:val="28"/>
      <w:lang w:eastAsia="ja-JP"/>
    </w:rPr>
  </w:style>
  <w:style w:type="character" w:styleId="Hyperlink">
    <w:name w:val="Hyperlink"/>
    <w:uiPriority w:val="99"/>
    <w:unhideWhenUsed w:val="1"/>
    <w:rsid w:val="001D136B"/>
    <w:rPr>
      <w:rFonts w:cs="Times New Roman"/>
      <w:color w:val="0000ff"/>
      <w:u w:val="single"/>
    </w:rPr>
  </w:style>
  <w:style w:type="character" w:styleId="Strong">
    <w:name w:val="Strong"/>
    <w:uiPriority w:val="22"/>
    <w:qFormat w:val="1"/>
    <w:rsid w:val="001D136B"/>
    <w:rPr>
      <w:b w:val="1"/>
      <w:bCs w:val="1"/>
    </w:rPr>
  </w:style>
  <w:style w:type="table" w:styleId="TableGrid">
    <w:name w:val="Table Grid"/>
    <w:basedOn w:val="TableNormal"/>
    <w:uiPriority w:val="59"/>
    <w:rsid w:val="00A941E4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Doctorsname" w:customStyle="1">
    <w:name w:val="Doctor's name"/>
    <w:basedOn w:val="Normal"/>
    <w:link w:val="DoctorsnameChar"/>
    <w:qFormat w:val="1"/>
    <w:rsid w:val="009027D0"/>
    <w:rPr>
      <w:b w:val="1"/>
      <w:bCs w:val="1"/>
      <w:sz w:val="44"/>
      <w:szCs w:val="44"/>
      <w:lang w:bidi="he-IL"/>
    </w:rPr>
  </w:style>
  <w:style w:type="paragraph" w:styleId="Doctorsspeciality" w:customStyle="1">
    <w:name w:val="Doctor's speciality"/>
    <w:basedOn w:val="Doctorsname"/>
    <w:link w:val="DoctorsspecialityChar"/>
    <w:qFormat w:val="1"/>
    <w:rsid w:val="009027D0"/>
    <w:rPr>
      <w:b w:val="0"/>
      <w:bCs w:val="0"/>
      <w:sz w:val="24"/>
      <w:szCs w:val="24"/>
    </w:rPr>
  </w:style>
  <w:style w:type="character" w:styleId="DoctorsnameChar" w:customStyle="1">
    <w:name w:val="Doctor's name Char"/>
    <w:link w:val="Doctorsname"/>
    <w:rsid w:val="009027D0"/>
    <w:rPr>
      <w:rFonts w:ascii="PlumbC" w:cs="Times New Roman" w:hAnsi="PlumbC"/>
      <w:b w:val="1"/>
      <w:bCs w:val="1"/>
      <w:sz w:val="44"/>
      <w:szCs w:val="44"/>
      <w:lang w:bidi="he-IL"/>
    </w:rPr>
  </w:style>
  <w:style w:type="paragraph" w:styleId="Doctorsresumeheaders" w:customStyle="1">
    <w:name w:val="Doctor's resume headers"/>
    <w:basedOn w:val="Normal"/>
    <w:link w:val="DoctorsresumeheadersChar"/>
    <w:qFormat w:val="1"/>
    <w:rsid w:val="009027D0"/>
    <w:rPr>
      <w:b w:val="1"/>
      <w:bCs w:val="1"/>
      <w:color w:val="0c65ac"/>
      <w:sz w:val="36"/>
      <w:szCs w:val="36"/>
      <w:lang w:bidi="he-IL"/>
    </w:rPr>
  </w:style>
  <w:style w:type="character" w:styleId="DoctorsspecialityChar" w:customStyle="1">
    <w:name w:val="Doctor's speciality Char"/>
    <w:link w:val="Doctorsspeciality"/>
    <w:rsid w:val="009027D0"/>
    <w:rPr>
      <w:rFonts w:ascii="PlumbC" w:cs="Times New Roman" w:hAnsi="PlumbC"/>
      <w:b w:val="0"/>
      <w:bCs w:val="0"/>
      <w:sz w:val="24"/>
      <w:szCs w:val="24"/>
      <w:lang w:bidi="he-IL"/>
    </w:rPr>
  </w:style>
  <w:style w:type="paragraph" w:styleId="Default" w:customStyle="1">
    <w:name w:val="Default"/>
    <w:link w:val="DefaultChar"/>
    <w:uiPriority w:val="99"/>
    <w:rsid w:val="00DC36B1"/>
    <w:pPr>
      <w:autoSpaceDE w:val="0"/>
      <w:autoSpaceDN w:val="0"/>
      <w:adjustRightInd w:val="0"/>
    </w:pPr>
    <w:rPr>
      <w:rFonts w:ascii="Calibri" w:cs="Calibri" w:hAnsi="Calibri"/>
      <w:color w:val="000000"/>
      <w:sz w:val="24"/>
      <w:szCs w:val="24"/>
    </w:rPr>
  </w:style>
  <w:style w:type="character" w:styleId="DoctorsresumeheadersChar" w:customStyle="1">
    <w:name w:val="Doctor's resume headers Char"/>
    <w:link w:val="Doctorsresumeheaders"/>
    <w:rsid w:val="009027D0"/>
    <w:rPr>
      <w:rFonts w:ascii="PlumbC" w:cs="Times New Roman" w:hAnsi="PlumbC"/>
      <w:b w:val="1"/>
      <w:bCs w:val="1"/>
      <w:color w:val="0c65ac"/>
      <w:sz w:val="36"/>
      <w:szCs w:val="36"/>
      <w:lang w:bidi="he-IL"/>
    </w:rPr>
  </w:style>
  <w:style w:type="paragraph" w:styleId="List1" w:customStyle="1">
    <w:name w:val="List1"/>
    <w:basedOn w:val="ListParagraph"/>
    <w:link w:val="listChar"/>
    <w:qFormat w:val="1"/>
    <w:rsid w:val="000F17F3"/>
    <w:pPr>
      <w:numPr>
        <w:numId w:val="2"/>
      </w:numPr>
      <w:spacing w:after="240" w:before="240" w:line="240" w:lineRule="auto"/>
      <w:ind w:left="567" w:hanging="567"/>
      <w:contextualSpacing w:val="0"/>
      <w:jc w:val="left"/>
    </w:pPr>
  </w:style>
  <w:style w:type="paragraph" w:styleId="List2" w:customStyle="1">
    <w:name w:val="List2"/>
    <w:basedOn w:val="NoSpacing"/>
    <w:link w:val="List2Char"/>
    <w:qFormat w:val="1"/>
    <w:rsid w:val="000F17F3"/>
    <w:pPr>
      <w:numPr>
        <w:numId w:val="4"/>
      </w:numPr>
      <w:ind w:left="567" w:hanging="567"/>
      <w:jc w:val="left"/>
    </w:pPr>
  </w:style>
  <w:style w:type="character" w:styleId="ListParagraphChar" w:customStyle="1">
    <w:name w:val="List Paragraph Char"/>
    <w:basedOn w:val="DefaultParagraphFont"/>
    <w:link w:val="ListParagraph"/>
    <w:uiPriority w:val="34"/>
    <w:rsid w:val="000F17F3"/>
  </w:style>
  <w:style w:type="character" w:styleId="listChar" w:customStyle="1">
    <w:name w:val="list Char"/>
    <w:basedOn w:val="ListParagraphChar"/>
    <w:link w:val="List1"/>
    <w:rsid w:val="000F17F3"/>
  </w:style>
  <w:style w:type="paragraph" w:styleId="Clinicsheader" w:customStyle="1">
    <w:name w:val="Clinics header"/>
    <w:basedOn w:val="Normal"/>
    <w:link w:val="ClinicsheaderChar"/>
    <w:qFormat w:val="1"/>
    <w:rsid w:val="00134E57"/>
    <w:pPr>
      <w:spacing w:before="240" w:line="240" w:lineRule="auto"/>
    </w:pPr>
    <w:rPr>
      <w:b w:val="1"/>
      <w:bCs w:val="1"/>
      <w:color w:val="74c437"/>
      <w:sz w:val="28"/>
      <w:szCs w:val="28"/>
      <w:lang w:bidi="he-IL"/>
    </w:rPr>
  </w:style>
  <w:style w:type="character" w:styleId="NoSpacingChar" w:customStyle="1">
    <w:name w:val="No Spacing Char"/>
    <w:basedOn w:val="DefaultParagraphFont"/>
    <w:link w:val="NoSpacing"/>
    <w:uiPriority w:val="1"/>
    <w:rsid w:val="000F17F3"/>
  </w:style>
  <w:style w:type="character" w:styleId="List2Char" w:customStyle="1">
    <w:name w:val="List2 Char"/>
    <w:basedOn w:val="NoSpacingChar"/>
    <w:link w:val="List2"/>
    <w:rsid w:val="000F17F3"/>
  </w:style>
  <w:style w:type="paragraph" w:styleId="smallletters" w:customStyle="1">
    <w:name w:val="small letters"/>
    <w:basedOn w:val="Normal"/>
    <w:link w:val="smalllettersChar"/>
    <w:qFormat w:val="1"/>
    <w:rsid w:val="00134E57"/>
    <w:pPr>
      <w:spacing w:line="240" w:lineRule="auto"/>
      <w:jc w:val="left"/>
    </w:pPr>
    <w:rPr>
      <w:sz w:val="20"/>
      <w:szCs w:val="20"/>
    </w:rPr>
  </w:style>
  <w:style w:type="character" w:styleId="ClinicsheaderChar" w:customStyle="1">
    <w:name w:val="Clinics header Char"/>
    <w:link w:val="Clinicsheader"/>
    <w:rsid w:val="00134E57"/>
    <w:rPr>
      <w:b w:val="1"/>
      <w:bCs w:val="1"/>
      <w:color w:val="74c437"/>
      <w:sz w:val="28"/>
      <w:szCs w:val="28"/>
      <w:lang w:bidi="he-IL"/>
    </w:rPr>
  </w:style>
  <w:style w:type="paragraph" w:styleId="promoelal" w:customStyle="1">
    <w:name w:val="promo elal"/>
    <w:basedOn w:val="Default"/>
    <w:link w:val="promoelalChar"/>
    <w:qFormat w:val="1"/>
    <w:rsid w:val="00134E57"/>
    <w:pPr>
      <w:jc w:val="both"/>
    </w:pPr>
    <w:rPr>
      <w:rFonts w:ascii="PlumbC" w:cs="Times New Roman" w:hAnsi="PlumbC"/>
      <w:b w:val="1"/>
      <w:bCs w:val="1"/>
      <w:color w:val="f0a116"/>
      <w:sz w:val="30"/>
      <w:szCs w:val="30"/>
      <w:lang w:val="ru-RU"/>
    </w:rPr>
  </w:style>
  <w:style w:type="character" w:styleId="smalllettersChar" w:customStyle="1">
    <w:name w:val="small letters Char"/>
    <w:link w:val="smallletters"/>
    <w:rsid w:val="00134E57"/>
    <w:rPr>
      <w:sz w:val="20"/>
      <w:szCs w:val="20"/>
    </w:rPr>
  </w:style>
  <w:style w:type="paragraph" w:styleId="promoexplan" w:customStyle="1">
    <w:name w:val="promo explan"/>
    <w:basedOn w:val="Default"/>
    <w:link w:val="promoexplanChar"/>
    <w:qFormat w:val="1"/>
    <w:rsid w:val="00134E57"/>
    <w:rPr>
      <w:rFonts w:ascii="PlumbC" w:hAnsi="PlumbC"/>
      <w:b w:val="1"/>
      <w:bCs w:val="1"/>
      <w:color w:val="0c65ac"/>
      <w:sz w:val="32"/>
      <w:szCs w:val="32"/>
      <w:lang w:val="ru-RU"/>
    </w:rPr>
  </w:style>
  <w:style w:type="character" w:styleId="DefaultChar" w:customStyle="1">
    <w:name w:val="Default Char"/>
    <w:link w:val="Default"/>
    <w:rsid w:val="00134E57"/>
    <w:rPr>
      <w:rFonts w:ascii="Calibri" w:cs="Calibri" w:eastAsia="Calibri" w:hAnsi="Calibri"/>
      <w:color w:val="000000"/>
      <w:sz w:val="24"/>
      <w:szCs w:val="24"/>
      <w:lang w:bidi="he-IL" w:val="en-US"/>
    </w:rPr>
  </w:style>
  <w:style w:type="character" w:styleId="promoelalChar" w:customStyle="1">
    <w:name w:val="promo elal Char"/>
    <w:link w:val="promoelal"/>
    <w:rsid w:val="00134E57"/>
    <w:rPr>
      <w:rFonts w:ascii="Calibri" w:cs="Calibri" w:eastAsia="Calibri" w:hAnsi="Calibri"/>
      <w:b w:val="1"/>
      <w:bCs w:val="1"/>
      <w:color w:val="f0a116"/>
      <w:sz w:val="30"/>
      <w:szCs w:val="30"/>
      <w:lang w:bidi="he-IL" w:val="en-US"/>
    </w:rPr>
  </w:style>
  <w:style w:type="character" w:styleId="promoexplanChar" w:customStyle="1">
    <w:name w:val="promo explan Char"/>
    <w:link w:val="promoexplan"/>
    <w:rsid w:val="00134E57"/>
    <w:rPr>
      <w:rFonts w:ascii="Calibri" w:cs="Calibri" w:eastAsia="Calibri" w:hAnsi="Calibri"/>
      <w:b w:val="1"/>
      <w:bCs w:val="1"/>
      <w:color w:val="0c65ac"/>
      <w:sz w:val="32"/>
      <w:szCs w:val="32"/>
      <w:lang w:bidi="he-IL" w:val="en-US"/>
    </w:rPr>
  </w:style>
  <w:style w:type="character" w:styleId="Heading1Char" w:customStyle="1">
    <w:name w:val="Heading 1 Char"/>
    <w:link w:val="Heading1"/>
    <w:uiPriority w:val="9"/>
    <w:rsid w:val="00861861"/>
    <w:rPr>
      <w:rFonts w:ascii="Cambria" w:cs="Times New Roman" w:eastAsia="Times New Roman" w:hAnsi="Cambria"/>
      <w:b w:val="1"/>
      <w:bCs w:val="1"/>
      <w:color w:val="365f91"/>
      <w:sz w:val="28"/>
      <w:szCs w:val="28"/>
      <w:lang w:bidi="ar-SA" w:val="ru-RU"/>
    </w:rPr>
  </w:style>
  <w:style w:type="character" w:styleId="PlaceholderText">
    <w:name w:val="Placeholder Text"/>
    <w:uiPriority w:val="99"/>
    <w:semiHidden w:val="1"/>
    <w:rsid w:val="00BD5BD4"/>
    <w:rPr>
      <w:color w:val="808080"/>
    </w:rPr>
  </w:style>
  <w:style w:type="character" w:styleId="LineNumber">
    <w:name w:val="line number"/>
    <w:basedOn w:val="DefaultParagraphFont"/>
    <w:uiPriority w:val="99"/>
    <w:semiHidden w:val="1"/>
    <w:unhideWhenUsed w:val="1"/>
    <w:rsid w:val="00FA2C53"/>
  </w:style>
  <w:style w:type="character" w:styleId="FollowedHyperlink">
    <w:name w:val="FollowedHyperlink"/>
    <w:uiPriority w:val="99"/>
    <w:semiHidden w:val="1"/>
    <w:unhideWhenUsed w:val="1"/>
    <w:rsid w:val="000859FE"/>
    <w:rPr>
      <w:color w:val="800080"/>
      <w:u w:val="single"/>
    </w:rPr>
  </w:style>
  <w:style w:type="paragraph" w:styleId="NormalWeb">
    <w:name w:val="Normal (Web)"/>
    <w:basedOn w:val="Normal"/>
    <w:uiPriority w:val="99"/>
    <w:unhideWhenUsed w:val="1"/>
    <w:rsid w:val="002607DE"/>
    <w:pPr>
      <w:spacing w:after="100" w:afterAutospacing="1" w:before="100" w:beforeAutospacing="1" w:line="240" w:lineRule="auto"/>
      <w:jc w:val="left"/>
    </w:pPr>
    <w:rPr>
      <w:rFonts w:ascii="Times New Roman" w:hAnsi="Times New Roman"/>
      <w:sz w:val="24"/>
      <w:szCs w:val="24"/>
      <w:lang w:bidi="he-IL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hyperlink" Target="http://www.manormedicalcenter.com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DEEBF6"/>
      </a:accent2>
      <a:accent3>
        <a:srgbClr val="BDD7EE"/>
      </a:accent3>
      <a:accent4>
        <a:srgbClr val="9CC3E5"/>
      </a:accent4>
      <a:accent5>
        <a:srgbClr val="2E75B5"/>
      </a:accent5>
      <a:accent6>
        <a:srgbClr val="1E4E79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qjpWOaGzBfcp5PLmnKcxh8nZYw==">CgMxLjA4AHIhMTFXQkp6WlAzS1NYWHFzSFdnVDZZb2hKTk5aeXcxZjNW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2023-06-05T06:27:00Z</dcterms:created>
  <dc:creator>Kateryna Klyvets</dc:creator>
</cp:coreProperties>
</file>